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128" w:rsidRPr="004F13C9" w:rsidRDefault="000C0128" w:rsidP="00F66C09">
      <w:pPr>
        <w:pStyle w:val="ConsPlusNormal"/>
        <w:tabs>
          <w:tab w:val="left" w:pos="709"/>
        </w:tabs>
        <w:ind w:left="2149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70EEE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0C0128" w:rsidRPr="004F13C9" w:rsidRDefault="000C0128" w:rsidP="00F66C09">
      <w:pPr>
        <w:pStyle w:val="ConsPlusNormal"/>
        <w:tabs>
          <w:tab w:val="left" w:pos="709"/>
        </w:tabs>
        <w:ind w:left="2149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</w:rPr>
        <w:t>ребованиям</w:t>
      </w:r>
    </w:p>
    <w:p w:rsidR="000C0128" w:rsidRPr="004F13C9" w:rsidRDefault="000C0128" w:rsidP="00F66C09">
      <w:pPr>
        <w:pStyle w:val="ConsPlusNormal"/>
        <w:tabs>
          <w:tab w:val="left" w:pos="709"/>
        </w:tabs>
        <w:ind w:left="2149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к определению нормативных затрат</w:t>
      </w:r>
    </w:p>
    <w:p w:rsidR="00AF2E51" w:rsidRDefault="000C0128" w:rsidP="00AF2E51">
      <w:pPr>
        <w:pStyle w:val="ConsPlusNormal"/>
        <w:tabs>
          <w:tab w:val="left" w:pos="709"/>
        </w:tabs>
        <w:ind w:left="2149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на обеспечение функций </w:t>
      </w:r>
      <w:r w:rsidR="001F28DB">
        <w:rPr>
          <w:rFonts w:ascii="Times New Roman" w:hAnsi="Times New Roman" w:cs="Times New Roman"/>
          <w:sz w:val="28"/>
          <w:szCs w:val="28"/>
        </w:rPr>
        <w:t>администрации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F2E51" w:rsidRDefault="00703A42" w:rsidP="00AF2E51">
      <w:pPr>
        <w:pStyle w:val="ConsPlusNormal"/>
        <w:tabs>
          <w:tab w:val="left" w:pos="709"/>
        </w:tabs>
        <w:ind w:left="2149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</w:t>
      </w:r>
      <w:r w:rsidR="000C012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AF2E51" w:rsidRDefault="000C0128" w:rsidP="00AF2E51">
      <w:pPr>
        <w:pStyle w:val="ConsPlusNormal"/>
        <w:tabs>
          <w:tab w:val="left" w:pos="709"/>
        </w:tabs>
        <w:ind w:left="2149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 </w:t>
      </w:r>
      <w:r w:rsidRPr="004F13C9">
        <w:rPr>
          <w:rFonts w:ascii="Times New Roman" w:hAnsi="Times New Roman" w:cs="Times New Roman"/>
          <w:sz w:val="28"/>
          <w:szCs w:val="28"/>
        </w:rPr>
        <w:t>подведомственных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8DB">
        <w:rPr>
          <w:rFonts w:ascii="Times New Roman" w:hAnsi="Times New Roman" w:cs="Times New Roman"/>
          <w:sz w:val="28"/>
          <w:szCs w:val="28"/>
        </w:rPr>
        <w:t>ей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</w:p>
    <w:p w:rsidR="000C0128" w:rsidRPr="004F13C9" w:rsidRDefault="000C0128" w:rsidP="00AF2E51">
      <w:pPr>
        <w:pStyle w:val="ConsPlusNormal"/>
        <w:tabs>
          <w:tab w:val="left" w:pos="709"/>
        </w:tabs>
        <w:ind w:left="2149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казе</w:t>
      </w:r>
      <w:r w:rsidRPr="004F13C9">
        <w:rPr>
          <w:rFonts w:ascii="Times New Roman" w:hAnsi="Times New Roman" w:cs="Times New Roman"/>
          <w:sz w:val="28"/>
          <w:szCs w:val="28"/>
        </w:rPr>
        <w:t xml:space="preserve">нных </w:t>
      </w:r>
      <w:r w:rsidR="001F28DB">
        <w:rPr>
          <w:rFonts w:ascii="Times New Roman" w:hAnsi="Times New Roman" w:cs="Times New Roman"/>
          <w:sz w:val="28"/>
          <w:szCs w:val="28"/>
        </w:rPr>
        <w:t xml:space="preserve">и бюджетных </w:t>
      </w:r>
      <w:r w:rsidRPr="004F13C9">
        <w:rPr>
          <w:rFonts w:ascii="Times New Roman" w:hAnsi="Times New Roman" w:cs="Times New Roman"/>
          <w:sz w:val="28"/>
          <w:szCs w:val="28"/>
        </w:rPr>
        <w:t>учреждений</w:t>
      </w:r>
    </w:p>
    <w:p w:rsidR="000C0128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E4EB3" w:rsidRDefault="000C0128" w:rsidP="003D721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79"/>
      <w:bookmarkEnd w:id="1"/>
      <w:r w:rsidRPr="004E4EB3">
        <w:rPr>
          <w:rFonts w:ascii="Times New Roman" w:hAnsi="Times New Roman" w:cs="Times New Roman"/>
          <w:sz w:val="28"/>
          <w:szCs w:val="28"/>
        </w:rPr>
        <w:t>ПРАВИЛА</w:t>
      </w:r>
    </w:p>
    <w:p w:rsidR="000C0128" w:rsidRPr="004E4EB3" w:rsidRDefault="000C0128" w:rsidP="003D721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E4EB3">
        <w:rPr>
          <w:rFonts w:ascii="Times New Roman" w:hAnsi="Times New Roman" w:cs="Times New Roman"/>
          <w:sz w:val="28"/>
          <w:szCs w:val="28"/>
        </w:rPr>
        <w:t>определения нормативных затрат на обеспечение функций</w:t>
      </w:r>
    </w:p>
    <w:p w:rsidR="000C0128" w:rsidRPr="004E4EB3" w:rsidRDefault="00B43A3B" w:rsidP="003D721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0C0128" w:rsidRPr="004E4EB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703A42">
        <w:rPr>
          <w:rFonts w:ascii="Times New Roman" w:hAnsi="Times New Roman" w:cs="Times New Roman"/>
          <w:sz w:val="28"/>
          <w:szCs w:val="28"/>
        </w:rPr>
        <w:t>Новопокровский</w:t>
      </w:r>
      <w:r w:rsidR="000C0128" w:rsidRPr="004E4EB3">
        <w:rPr>
          <w:rFonts w:ascii="Times New Roman" w:hAnsi="Times New Roman" w:cs="Times New Roman"/>
          <w:sz w:val="28"/>
          <w:szCs w:val="28"/>
        </w:rPr>
        <w:t xml:space="preserve"> район и подведомственных 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0C0128" w:rsidRPr="004E4EB3">
        <w:rPr>
          <w:rFonts w:ascii="Times New Roman" w:hAnsi="Times New Roman" w:cs="Times New Roman"/>
          <w:sz w:val="28"/>
          <w:szCs w:val="28"/>
        </w:rPr>
        <w:t xml:space="preserve"> муниципальных казенных </w:t>
      </w:r>
      <w:r>
        <w:rPr>
          <w:rFonts w:ascii="Times New Roman" w:hAnsi="Times New Roman" w:cs="Times New Roman"/>
          <w:sz w:val="28"/>
          <w:szCs w:val="28"/>
        </w:rPr>
        <w:t xml:space="preserve">и бюджетных </w:t>
      </w:r>
      <w:r w:rsidR="000C0128" w:rsidRPr="004E4EB3">
        <w:rPr>
          <w:rFonts w:ascii="Times New Roman" w:hAnsi="Times New Roman" w:cs="Times New Roman"/>
          <w:sz w:val="28"/>
          <w:szCs w:val="28"/>
        </w:rPr>
        <w:t>учреждений</w:t>
      </w:r>
    </w:p>
    <w:p w:rsidR="000C0128" w:rsidRDefault="000C0128" w:rsidP="003D721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ar85"/>
      <w:bookmarkEnd w:id="2"/>
      <w:r w:rsidRPr="004F13C9">
        <w:rPr>
          <w:rFonts w:ascii="Times New Roman" w:hAnsi="Times New Roman" w:cs="Times New Roman"/>
          <w:sz w:val="28"/>
          <w:szCs w:val="28"/>
        </w:rPr>
        <w:t>I. Затраты на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услуги связи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1. Затраты на абонентскую плату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117pt;height:26.25pt;visibility:visible">
            <v:imagedata r:id="rId7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F13C9">
        <w:rPr>
          <w:rFonts w:ascii="Times New Roman" w:hAnsi="Times New Roman" w:cs="Times New Roman"/>
          <w:sz w:val="28"/>
          <w:szCs w:val="28"/>
        </w:rPr>
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</w:t>
      </w:r>
      <w:r>
        <w:rPr>
          <w:rFonts w:ascii="Times New Roman" w:hAnsi="Times New Roman" w:cs="Times New Roman"/>
          <w:sz w:val="28"/>
          <w:szCs w:val="28"/>
        </w:rPr>
        <w:t xml:space="preserve">ачи голосовой информации (далее – </w:t>
      </w:r>
      <w:r w:rsidRPr="004F13C9">
        <w:rPr>
          <w:rFonts w:ascii="Times New Roman" w:hAnsi="Times New Roman" w:cs="Times New Roman"/>
          <w:sz w:val="28"/>
          <w:szCs w:val="28"/>
        </w:rPr>
        <w:t>абонентский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номер для передачи голосовой информации)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Н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я абонентская плата в расчете на 1 абонентский номер для передачи голосовой информации;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2. Затраты на повременную оплату местных телефонных соединений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пов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pict>
          <v:shape id="Рисунок 3" o:spid="_x0000_i1026" type="#_x0000_t75" style="width:142.5pt;height:26.25pt;visibility:visible">
            <v:imagedata r:id="rId8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абонентских номеров для передачи голосовой информации, используемых для местных телефонных соединений, с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тарифом;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продолжительность местных телефонных соединений в месяц в расчете на 1 абонентский номер для передачи голосовой информации по g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тарифу;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минуты разговора при местных телефонных соединениях по g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местной телефонной связи по g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тарифу.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3. Затраты на оплату услуг подвижной связи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4" o:spid="_x0000_i1027" type="#_x0000_t75" style="width:125.25pt;height:26.25pt;visibility:visible">
            <v:imagedata r:id="rId9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абонентских номеров пользовательского (оконечного) оборудования, подключенного к сети подвижной связи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номер абонентской станции),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нормативами, определяемыми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 xml:space="preserve">ными органами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F13C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ar44" w:tooltip="5. Государственные органы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" w:history="1">
        <w:r w:rsidRPr="00651657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Требований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нормативы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органов);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услуги подвижной связи в расчете на 1 номер сотовой абонентской станции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 в соответстви</w:t>
      </w:r>
      <w:r>
        <w:rPr>
          <w:rFonts w:ascii="Times New Roman" w:hAnsi="Times New Roman" w:cs="Times New Roman"/>
          <w:sz w:val="28"/>
          <w:szCs w:val="28"/>
        </w:rPr>
        <w:t>и с установленными нормативами 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(кварталов) предоставления услуги подвижной связи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4. Затраты на передачу данных с использованием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телекоммуникационной сети Интернет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сеть Интернет) и услуги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провайдеров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для планшетных компьютеров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5" o:spid="_x0000_i1028" type="#_x0000_t75" style="width:117pt;height:26.25pt;visibility:visible">
            <v:imagedata r:id="rId10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SIM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карт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цена в расчете на 1 SIM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карту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передачи данных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5. Затраты на сеть Интернет и услуги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провайдеров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6" o:spid="_x0000_i1029" type="#_x0000_t75" style="width:97.5pt;height:26.25pt;visibility:visible">
            <v:imagedata r:id="rId11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каналов передачи данных сети Интернет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месячная цена аренды канала передачи данных сети Интернет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аренды канала передачи данных сети Интернет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способностью.</w:t>
      </w:r>
    </w:p>
    <w:p w:rsidR="000C0128" w:rsidRPr="007A1664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664">
        <w:rPr>
          <w:rFonts w:ascii="Times New Roman" w:hAnsi="Times New Roman" w:cs="Times New Roman"/>
          <w:sz w:val="28"/>
          <w:szCs w:val="28"/>
        </w:rPr>
        <w:lastRenderedPageBreak/>
        <w:t>6. Затраты на электросвязь, относящуюся к связи специального назначения, используемой на районном уровне (</w:t>
      </w:r>
      <w:proofErr w:type="spellStart"/>
      <w:r w:rsidRPr="007A1664">
        <w:rPr>
          <w:rFonts w:ascii="Times New Roman" w:hAnsi="Times New Roman" w:cs="Times New Roman"/>
          <w:sz w:val="28"/>
          <w:szCs w:val="28"/>
        </w:rPr>
        <w:t>З</w:t>
      </w:r>
      <w:r w:rsidRPr="007A1664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Pr="007A1664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0C0128" w:rsidRPr="007A1664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7A1664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A1664">
        <w:rPr>
          <w:rFonts w:ascii="Times New Roman" w:hAnsi="Times New Roman" w:cs="Times New Roman"/>
          <w:sz w:val="28"/>
          <w:szCs w:val="28"/>
        </w:rPr>
        <w:t>З</w:t>
      </w:r>
      <w:r w:rsidRPr="007A1664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Pr="007A166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A1664">
        <w:rPr>
          <w:rFonts w:ascii="Times New Roman" w:hAnsi="Times New Roman" w:cs="Times New Roman"/>
          <w:sz w:val="28"/>
          <w:szCs w:val="28"/>
        </w:rPr>
        <w:t>Q</w:t>
      </w:r>
      <w:r w:rsidRPr="007A1664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Pr="007A1664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7A1664">
        <w:rPr>
          <w:rFonts w:ascii="Times New Roman" w:hAnsi="Times New Roman" w:cs="Times New Roman"/>
          <w:sz w:val="28"/>
          <w:szCs w:val="28"/>
        </w:rPr>
        <w:t>P</w:t>
      </w:r>
      <w:r w:rsidRPr="007A1664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Pr="007A1664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7A1664">
        <w:rPr>
          <w:rFonts w:ascii="Times New Roman" w:hAnsi="Times New Roman" w:cs="Times New Roman"/>
          <w:sz w:val="28"/>
          <w:szCs w:val="28"/>
        </w:rPr>
        <w:t>N</w:t>
      </w:r>
      <w:r w:rsidRPr="007A1664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Pr="007A1664">
        <w:rPr>
          <w:rFonts w:ascii="Times New Roman" w:hAnsi="Times New Roman" w:cs="Times New Roman"/>
          <w:sz w:val="28"/>
          <w:szCs w:val="28"/>
        </w:rPr>
        <w:t>,</w:t>
      </w:r>
    </w:p>
    <w:p w:rsidR="000C0128" w:rsidRPr="007A1664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7A1664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664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7A1664">
        <w:rPr>
          <w:rFonts w:ascii="Times New Roman" w:hAnsi="Times New Roman" w:cs="Times New Roman"/>
          <w:sz w:val="28"/>
          <w:szCs w:val="28"/>
        </w:rPr>
        <w:t>Q</w:t>
      </w:r>
      <w:r w:rsidRPr="007A1664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Pr="007A1664">
        <w:rPr>
          <w:rFonts w:ascii="Times New Roman" w:hAnsi="Times New Roman" w:cs="Times New Roman"/>
          <w:sz w:val="28"/>
          <w:szCs w:val="28"/>
        </w:rPr>
        <w:t xml:space="preserve">– количество телефонных номеров электросвязи, относящейся к связи специального назначения, используемой на </w:t>
      </w:r>
      <w:proofErr w:type="gramStart"/>
      <w:r w:rsidRPr="007A1664">
        <w:rPr>
          <w:rFonts w:ascii="Times New Roman" w:hAnsi="Times New Roman" w:cs="Times New Roman"/>
          <w:sz w:val="28"/>
          <w:szCs w:val="28"/>
        </w:rPr>
        <w:t>районном  уровне</w:t>
      </w:r>
      <w:proofErr w:type="gramEnd"/>
      <w:r w:rsidRPr="007A1664">
        <w:rPr>
          <w:rFonts w:ascii="Times New Roman" w:hAnsi="Times New Roman" w:cs="Times New Roman"/>
          <w:sz w:val="28"/>
          <w:szCs w:val="28"/>
        </w:rPr>
        <w:t>;</w:t>
      </w:r>
    </w:p>
    <w:p w:rsidR="000C0128" w:rsidRPr="007A1664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1664">
        <w:rPr>
          <w:rFonts w:ascii="Times New Roman" w:hAnsi="Times New Roman" w:cs="Times New Roman"/>
          <w:sz w:val="28"/>
          <w:szCs w:val="28"/>
        </w:rPr>
        <w:t>P</w:t>
      </w:r>
      <w:r w:rsidRPr="007A1664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Pr="007A1664">
        <w:rPr>
          <w:rFonts w:ascii="Times New Roman" w:hAnsi="Times New Roman" w:cs="Times New Roman"/>
          <w:sz w:val="28"/>
          <w:szCs w:val="28"/>
        </w:rPr>
        <w:t>– цена услуги электросвязи, относящейся к связи специального назначения, используемой на районном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0C0128" w:rsidRPr="007A1664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1664">
        <w:rPr>
          <w:rFonts w:ascii="Times New Roman" w:hAnsi="Times New Roman" w:cs="Times New Roman"/>
          <w:sz w:val="28"/>
          <w:szCs w:val="28"/>
        </w:rPr>
        <w:t>N</w:t>
      </w:r>
      <w:r w:rsidRPr="007A1664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Pr="007A1664">
        <w:rPr>
          <w:rFonts w:ascii="Times New Roman" w:hAnsi="Times New Roman" w:cs="Times New Roman"/>
          <w:sz w:val="28"/>
          <w:szCs w:val="28"/>
        </w:rPr>
        <w:t>– количество месяцев предоставления услуги.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7. Затраты на оплату услуг по предоставлению цифровых потоков для коммутируемых телефонных соединений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7" o:spid="_x0000_i1030" type="#_x0000_t75" style="width:117pt;height:26.25pt;visibility:visible">
            <v:imagedata r:id="rId12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iцп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организованных цифровых потоков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iцп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я абонентская плата за цифровой поток;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iцп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8. Затраты на оплату иных услуг связи в сфере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коммуникационных технологий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8" o:spid="_x0000_i1031" type="#_x0000_t75" style="width:58.5pt;height:26.25pt;visibility:visible">
            <v:imagedata r:id="rId13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иной услуге связи, определяемая по фактическим данным отчетного финансового года.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содержание имущества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9. При определении затрат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ремонт, указанный в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F171AE">
          <w:rPr>
            <w:rFonts w:ascii="Times New Roman" w:hAnsi="Times New Roman" w:cs="Times New Roman"/>
            <w:sz w:val="28"/>
            <w:szCs w:val="28"/>
          </w:rPr>
          <w:t>пунктах 10</w:t>
        </w:r>
      </w:hyperlink>
      <w:r>
        <w:rPr>
          <w:rFonts w:ascii="Times New Roman" w:hAnsi="Times New Roman" w:cs="Times New Roman"/>
          <w:sz w:val="28"/>
          <w:szCs w:val="28"/>
        </w:rPr>
        <w:t>–</w:t>
      </w:r>
      <w:hyperlink w:anchor="Par203" w:tooltip="15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Зрпм) определяются по формуле" w:history="1">
        <w:r w:rsidRPr="00F171A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настоящих Правил, применяется перечень работ по техническому обслуживанию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48"/>
      <w:bookmarkEnd w:id="3"/>
      <w:r w:rsidRPr="004F13C9">
        <w:rPr>
          <w:rFonts w:ascii="Times New Roman" w:hAnsi="Times New Roman" w:cs="Times New Roman"/>
          <w:sz w:val="28"/>
          <w:szCs w:val="28"/>
        </w:rPr>
        <w:t xml:space="preserve">10.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</w:t>
      </w:r>
      <w:r>
        <w:rPr>
          <w:rFonts w:ascii="Times New Roman" w:hAnsi="Times New Roman" w:cs="Times New Roman"/>
          <w:sz w:val="28"/>
          <w:szCs w:val="28"/>
        </w:rPr>
        <w:t>тно-</w:t>
      </w:r>
      <w:r w:rsidRPr="004F13C9">
        <w:rPr>
          <w:rFonts w:ascii="Times New Roman" w:hAnsi="Times New Roman" w:cs="Times New Roman"/>
          <w:sz w:val="28"/>
          <w:szCs w:val="28"/>
        </w:rPr>
        <w:t>профила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F13C9">
        <w:rPr>
          <w:rFonts w:ascii="Times New Roman" w:hAnsi="Times New Roman" w:cs="Times New Roman"/>
          <w:sz w:val="28"/>
          <w:szCs w:val="28"/>
        </w:rPr>
        <w:t>тичский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ремонт вычислительной техники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pict>
          <v:shape id="Рисунок 9" o:spid="_x0000_i1032" type="#_x0000_t75" style="width:95.25pt;height:26.25pt;visibility:visible">
            <v:imagedata r:id="rId14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iрвт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рабочих станций, но не более предельного количества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х рабочих станций;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iрвт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в расчете 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ю рабочую станцию в год.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Предельное количество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х рабочих станций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iрвт</w:t>
      </w:r>
      <w:proofErr w:type="spell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4F13C9">
        <w:rPr>
          <w:rFonts w:ascii="Times New Roman" w:hAnsi="Times New Roman" w:cs="Times New Roman"/>
          <w:sz w:val="28"/>
          <w:szCs w:val="28"/>
        </w:rPr>
        <w:t>) определяется с округлением до целого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iрвт</w:t>
      </w:r>
      <w:proofErr w:type="spell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1,5,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Показатель расчетной численности основных работников определяется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нсот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x 1,1,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фактическая численность служащих;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фактическая численность работников, замещающих должности, не являющиеся должностями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4F13C9">
        <w:rPr>
          <w:rFonts w:ascii="Times New Roman" w:hAnsi="Times New Roman" w:cs="Times New Roman"/>
          <w:sz w:val="28"/>
          <w:szCs w:val="28"/>
        </w:rPr>
        <w:t>службы;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нсот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</w:t>
      </w:r>
      <w:r>
        <w:rPr>
          <w:rFonts w:ascii="Times New Roman" w:hAnsi="Times New Roman" w:cs="Times New Roman"/>
          <w:sz w:val="28"/>
          <w:szCs w:val="28"/>
        </w:rPr>
        <w:t>тическая численность работников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1,1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коэффициент, который может быть использован на случай замещения вакантных должностей.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В случае,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11.Затраты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оборудования по обеспечению безопасности информации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10" o:spid="_x0000_i1033" type="#_x0000_t75" style="width:97.5pt;height:26.25pt;visibility:visible">
            <v:imagedata r:id="rId15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iсби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единиц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оборудования по обеспечению безопасности информации;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iсби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оборудования в год.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12.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системы телефонной связи (автоматизированных телефонных станций)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11" o:spid="_x0000_i1034" type="#_x0000_t75" style="width:95.25pt;height:26.25pt;visibility:visible">
            <v:imagedata r:id="rId16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iстс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автоматизированных телефонных станций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вида;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lastRenderedPageBreak/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iстс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автоматизированной телефонной станции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вида в год.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13.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локальных вычислительных сетей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лвс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12" o:spid="_x0000_i1035" type="#_x0000_t75" style="width:95.25pt;height:26.25pt;visibility:visible">
            <v:imagedata r:id="rId17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iлвс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устройств локальных вычислительных сетей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вида;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iлвс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устройства локальных вычислительных сетей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вида в год.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14.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бесперебойного питания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13" o:spid="_x0000_i1036" type="#_x0000_t75" style="width:97.5pt;height:26.25pt;visibility:visible">
            <v:imagedata r:id="rId18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модулей бесперебойного питания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вида;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модуля бесперебойного питания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вида в год.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03"/>
      <w:bookmarkEnd w:id="4"/>
      <w:r w:rsidRPr="004F13C9">
        <w:rPr>
          <w:rFonts w:ascii="Times New Roman" w:hAnsi="Times New Roman" w:cs="Times New Roman"/>
          <w:sz w:val="28"/>
          <w:szCs w:val="28"/>
        </w:rPr>
        <w:t xml:space="preserve">15.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принтеров, многофункциональных устройств и копировальных аппаратов (оргтехники)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14" o:spid="_x0000_i1037" type="#_x0000_t75" style="width:97.5pt;height:26.25pt;visibility:visible">
            <v:imagedata r:id="rId19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принтеров, многофункциональных устройств и копировальных аппаратов (оргтехники)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органов;</w:t>
      </w:r>
    </w:p>
    <w:p w:rsidR="000C0128" w:rsidRPr="004F13C9" w:rsidRDefault="000C0128" w:rsidP="00D738E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ена технического обслуживания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регл</w:t>
      </w:r>
      <w:r w:rsidRPr="004F13C9">
        <w:rPr>
          <w:rFonts w:ascii="Times New Roman" w:hAnsi="Times New Roman" w:cs="Times New Roman"/>
          <w:sz w:val="28"/>
          <w:szCs w:val="28"/>
        </w:rPr>
        <w:t>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принтеров, многофункциональных устройств и копировальных аппаратов (оргтехники) в год.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услуги связи, аренду и содержание имущества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16.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и приобретению иного программного обеспечения.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17. Затраты на оплату услуг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15" o:spid="_x0000_i1038" type="#_x0000_t75" style="width:71.25pt;height:26.25pt;visibility:visible">
            <v:imagedata r:id="rId20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iсспс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сопровождения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правовой системы, определяемая согласно перечню работ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18. Затраты на оплату услуг по сопровождению и приобретению иного программного обеспечения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pict>
          <v:shape id="Рисунок 16" o:spid="_x0000_i1039" type="#_x0000_t75" style="width:110.25pt;height:26.25pt;visibility:visible">
            <v:imagedata r:id="rId21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gипо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сопровождения g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иного программного обеспечения, за исключением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систем, определяемая согласно перечню работ по сопровождению g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иного программного обеспечения;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jпнл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простых (неисключительных) лицензий на использование программного обеспечения на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е программное обеспечение, за исключением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19. Затраты на оплату услуг, связанных с обеспечением безопасности информации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проведение аттестационных, проверочных и контрольных мероприятий;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20. Затраты на проведение аттестационных, проверочных и контрольных мероприятий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pict>
          <v:shape id="Рисунок 17" o:spid="_x0000_i1040" type="#_x0000_t75" style="width:151.5pt;height:26.25pt;visibility:visible">
            <v:imagedata r:id="rId22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аттестуемых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объектов (помещений);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аттестации 1 i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объекта (помещения);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jус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единиц j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оборудования (устройств), требующих проверки;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jус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проверки 1 единицы j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оборудования (устройства).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21. Затраты на приобретение простых (неисключительных) лицензий на использование программного обеспечения по защите информации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18" o:spid="_x0000_i1041" type="#_x0000_t75" style="width:88.5pt;height:26.25pt;visibility:visible">
            <v:imagedata r:id="rId23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приобретаемых простых (неисключительных) лицензий на использование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программного обеспечения по защите информации;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единицы простой (неисключительной) лицензии на использование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программного обеспечения по защите информации.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22. Затраты на оплату работ по монтажу (установке), дооборудованию и наладке оборудования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19" o:spid="_x0000_i1042" type="#_x0000_t75" style="width:80.25pt;height:26.25pt;visibility:visible">
            <v:imagedata r:id="rId24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оборудования, подлежащего монтажу (установке), дооборудованию и наладке;</w:t>
      </w:r>
    </w:p>
    <w:p w:rsidR="000C0128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монтажа (установки), дооборудования и наладки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23. Затраты на приобретение рабочих станций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20" o:spid="_x0000_i1043" type="#_x0000_t75" style="width:171pt;height:26.25pt;visibility:visible">
            <v:imagedata r:id="rId25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</w:t>
      </w:r>
      <w:proofErr w:type="spell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предельное количество рабочих станций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</w:t>
      </w:r>
      <w:proofErr w:type="spell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 xml:space="preserve"> факт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рабочих станций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приобретения 1 рабочей станции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Предельное количество рабочих станций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</w:t>
      </w:r>
      <w:proofErr w:type="spell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4F13C9">
        <w:rPr>
          <w:rFonts w:ascii="Times New Roman" w:hAnsi="Times New Roman" w:cs="Times New Roman"/>
          <w:sz w:val="28"/>
          <w:szCs w:val="28"/>
        </w:rPr>
        <w:t>) определяется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</w:t>
      </w:r>
      <w:proofErr w:type="spell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1,5,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соответствии </w:t>
      </w:r>
      <w:r w:rsidRPr="005A7F7B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24. Затраты на приобретение принтеров, многофункциональных устройств и копировальных аппаратов (оргтехники)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21" o:spid="_x0000_i1044" type="#_x0000_t75" style="width:166.5pt;height:26.25pt;visibility:visible">
            <v:imagedata r:id="rId26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proofErr w:type="spell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 xml:space="preserve"> порог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типа принтера, многофункционального устройства и копировального аппарата (оргтехники)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proofErr w:type="spell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 xml:space="preserve"> факт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типа принтера, многофункционального устройства и копировального аппарата (оргтехники);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типа принтера, многофункционального устройства и копировального аппарата (оргтехники)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25. Затраты на приобретение средств подвижной связи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прсот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22" o:spid="_x0000_i1045" type="#_x0000_t75" style="width:117pt;height:26.25pt;visibility:visible">
            <v:imagedata r:id="rId27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iпрсот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средств подвижной связи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iпрсот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1 средства подвижной связи для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26. Затраты на приобретение планшетных компьютеров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23" o:spid="_x0000_i1046" type="#_x0000_t75" style="width:110.25pt;height:26.25pt;visibility:visible">
            <v:imagedata r:id="rId28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iпрпк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планшетных компьютеров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iпрпк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планшетного компьютера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27. Затраты на приобретение оборудования по обеспечению безопасности информации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pict>
          <v:shape id="Рисунок 24" o:spid="_x0000_i1047" type="#_x0000_t75" style="width:110.25pt;height:26.25pt;visibility:visible">
            <v:imagedata r:id="rId29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iобин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оборудования по обеспечению безопасности информации;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iобин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приобретаемого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оборудования по обеспечению безопасности информации.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28. Затраты на приобретение мониторов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25" o:spid="_x0000_i1048" type="#_x0000_t75" style="width:97.5pt;height:26.25pt;visibility:visible">
            <v:imagedata r:id="rId30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iмон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мониторов для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iмон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одного монитора для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29. Затраты на приобретение системных блоков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26" o:spid="_x0000_i1049" type="#_x0000_t75" style="width:80.25pt;height:26.25pt;visibility:visible">
            <v:imagedata r:id="rId31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системных блоков;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одного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системного блока.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30. Затраты на приобретение других запасных частей для вычислительной техники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27" o:spid="_x0000_i1050" type="#_x0000_t75" style="width:95.25pt;height:26.25pt;visibility:visible">
            <v:imagedata r:id="rId32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iдвт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iдвт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запасной части для вычислительной техники.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31. Затраты на приобретение магнитных и оптических носителей информации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28" o:spid="_x0000_i1051" type="#_x0000_t75" style="width:90.75pt;height:26.25pt;visibility:visible">
            <v:imagedata r:id="rId33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носителя информации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носителя информации в соответствии с норма</w:t>
      </w:r>
      <w:r>
        <w:rPr>
          <w:rFonts w:ascii="Times New Roman" w:hAnsi="Times New Roman" w:cs="Times New Roman"/>
          <w:sz w:val="28"/>
          <w:szCs w:val="28"/>
        </w:rPr>
        <w:t>тивами 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32. Затраты на приобретение деталей для содержания принтеров,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многофункциональных устройств и копировальных аппаратов (оргтехники)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33. Затраты на приобретение расходных материалов для принтеров, многофункциональных устройств и копировальных аппаратов (оргтехники)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29" o:spid="_x0000_i1052" type="#_x0000_t75" style="width:117pt;height:26.25pt;visibility:visible">
            <v:imagedata r:id="rId34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принтеров, многофункциональных устройств и копировальных аппаратов (оргтехники)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типа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норматив потребления расходных материалов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 типом принтеров, многофункциональных устройств и копировальных аппаратов (оргтехники)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расходного материала по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типу принтеров, многофункциональных устройств и копировальных аппаратов (оргтехники)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34. Затраты на приобретение запасных частей для принтеров, многофункциональных устройств и копировальных аппаратов (оргтехники)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30" o:spid="_x0000_i1053" type="#_x0000_t75" style="width:80.25pt;height:26.25pt;visibility:visible">
            <v:imagedata r:id="rId35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iзп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запасных частей для принтеров, многофункциональных устройств и копировальных аппаратов (оргтехники);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iзп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запасной части.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35. Затраты на приобретение материальных запасов по обеспечению безопасности информации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31" o:spid="_x0000_i1054" type="#_x0000_t75" style="width:97.5pt;height:26.25pt;visibility:visible">
            <v:imagedata r:id="rId36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iмби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материального запаса;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iмби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материального запаса.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Par350"/>
      <w:bookmarkEnd w:id="5"/>
      <w:r w:rsidRPr="004F13C9">
        <w:rPr>
          <w:rFonts w:ascii="Times New Roman" w:hAnsi="Times New Roman" w:cs="Times New Roman"/>
          <w:sz w:val="28"/>
          <w:szCs w:val="28"/>
        </w:rPr>
        <w:lastRenderedPageBreak/>
        <w:t>II. Прочие затраты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услуги связи, не отнесенные к затратам на услуги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связи в рамках затрат на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технологии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36. Затраты на услуги связи </w:t>
      </w:r>
      <w:r w:rsidR="00306BD1">
        <w:rPr>
          <w:rFonts w:ascii="Times New Roman" w:hAnsi="Times New Roman" w:cs="Times New Roman"/>
          <w:noProof/>
          <w:position w:val="-14"/>
          <w:sz w:val="28"/>
          <w:szCs w:val="28"/>
        </w:rPr>
        <w:pict>
          <v:shape id="Рисунок 32" o:spid="_x0000_i1055" type="#_x0000_t75" style="width:26.25pt;height:19.5pt;visibility:visible">
            <v:imagedata r:id="rId37" o:title=""/>
          </v:shape>
        </w:pict>
      </w:r>
      <w:r w:rsidRPr="004F13C9">
        <w:rPr>
          <w:rFonts w:ascii="Times New Roman" w:hAnsi="Times New Roman" w:cs="Times New Roman"/>
          <w:sz w:val="28"/>
          <w:szCs w:val="28"/>
        </w:rPr>
        <w:t xml:space="preserve">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</w:rPr>
        <w:pict>
          <v:shape id="Рисунок 33" o:spid="_x0000_i1056" type="#_x0000_t75" style="width:63pt;height:17.25pt;visibility:visible">
            <v:imagedata r:id="rId38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почтовой связи;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специальной связи.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37. Затраты на оплату услуг почтовой связи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34" o:spid="_x0000_i1057" type="#_x0000_t75" style="width:78pt;height:26.25pt;visibility:visible">
            <v:imagedata r:id="rId39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почтовых отправлений в год;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почтового отправления.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38. Затраты на оплату услуг специальной связи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листов (пакетов) исходящей информации в год;</w:t>
      </w:r>
    </w:p>
    <w:p w:rsidR="000C0128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листа (пакета) исходящей информации, отправляемой по каналам специальной связи.</w:t>
      </w:r>
    </w:p>
    <w:p w:rsidR="000C0128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транспортные услуги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39. Затраты по договору об оказании услуг перевозки (транспортировки) грузов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35" o:spid="_x0000_i1058" type="#_x0000_t75" style="width:88.5pt;height:26.25pt;visibility:visible">
            <v:imagedata r:id="rId40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услуг перевозки (транспортировки) грузов;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перевозки (транспортировки) груза.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40. Затраты на оплату услуг аренды транспортных средств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pict>
          <v:shape id="Рисунок 36" o:spid="_x0000_i1059" type="#_x0000_t75" style="width:129.75pt;height:26.25pt;visibility:visible">
            <v:imagedata r:id="rId41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аренде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транспортного средства в месяц;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транспортного средства.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41. Затраты на оплату разовых услуг пассажирских перевозок при проведении совещания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37" o:spid="_x0000_i1060" type="#_x0000_t75" style="width:110.25pt;height:26.25pt;visibility:visible">
            <v:imagedata r:id="rId42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к приобретению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разовых услуг пассажирских перевозок;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среднее количество часов аренды транспортного средства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разовой услуге;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часа аренды транспортного средства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разовой услуге.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42. Затраты на оплату проезда работника к месту нахождения учебного заведения и обратно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38" o:spid="_x0000_i1061" type="#_x0000_t75" style="width:112.5pt;height:26.25pt;visibility:visible">
            <v:imagedata r:id="rId43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iтру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работников, имеющих право на компенсацию расходов, по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направлению;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iтру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проезда к месту нахождения учебного заведения по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направлению.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оплату расходов по договорам об оказании услуг,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связанных с проездом и наймом жилого помещения в связи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 командированием работников, заключаемым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со сторонними организациями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по договору на проезд к месту командирования и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обратно;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по договору на наем жилого помещения на период командирования.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44. Затраты по договору на проезд к месту командирования и обратно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39" o:spid="_x0000_i1062" type="#_x0000_t75" style="width:142.5pt;height:26.25pt;visibility:visible">
            <v:imagedata r:id="rId44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iпроезд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командированных работников по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0C0128" w:rsidRPr="00497A76" w:rsidRDefault="000C0128" w:rsidP="00497A7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497A76">
        <w:rPr>
          <w:rFonts w:ascii="Times New Roman" w:hAnsi="Times New Roman" w:cs="Times New Roman"/>
          <w:sz w:val="28"/>
          <w:szCs w:val="28"/>
        </w:rPr>
        <w:t>P</w:t>
      </w:r>
      <w:r w:rsidRPr="00497A76">
        <w:rPr>
          <w:rFonts w:ascii="Times New Roman" w:hAnsi="Times New Roman" w:cs="Times New Roman"/>
          <w:sz w:val="28"/>
          <w:szCs w:val="28"/>
          <w:vertAlign w:val="subscript"/>
        </w:rPr>
        <w:t>iпроезд</w:t>
      </w:r>
      <w:proofErr w:type="spellEnd"/>
      <w:r w:rsidRPr="00497A76">
        <w:rPr>
          <w:rFonts w:ascii="Times New Roman" w:hAnsi="Times New Roman" w:cs="Times New Roman"/>
          <w:sz w:val="28"/>
          <w:szCs w:val="28"/>
        </w:rPr>
        <w:t>– цена проезда по i-</w:t>
      </w:r>
      <w:proofErr w:type="spellStart"/>
      <w:r w:rsidRPr="00497A7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97A76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постановления администрации муниципального образования </w:t>
      </w:r>
      <w:r w:rsidR="00703A42">
        <w:rPr>
          <w:rFonts w:ascii="Times New Roman" w:hAnsi="Times New Roman" w:cs="Times New Roman"/>
          <w:sz w:val="28"/>
          <w:szCs w:val="28"/>
        </w:rPr>
        <w:t>Новопокровский</w:t>
      </w:r>
      <w:r w:rsidRPr="00497A76">
        <w:rPr>
          <w:rFonts w:ascii="Times New Roman" w:hAnsi="Times New Roman" w:cs="Times New Roman"/>
          <w:sz w:val="28"/>
          <w:szCs w:val="28"/>
        </w:rPr>
        <w:t xml:space="preserve"> район от 18 сентября 2015 года № 897 «Об утверждении Положения о порядке и условиях командирования лиц, замещающих выборные муниципальные должности и муниципальные должности муниципальной службы в администрации муниципального образования </w:t>
      </w:r>
      <w:r w:rsidR="00703A42">
        <w:rPr>
          <w:rFonts w:ascii="Times New Roman" w:hAnsi="Times New Roman" w:cs="Times New Roman"/>
          <w:sz w:val="28"/>
          <w:szCs w:val="28"/>
        </w:rPr>
        <w:t>Новопокровский</w:t>
      </w:r>
      <w:r w:rsidRPr="00497A7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7A7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45. Затраты по договору на наем жилого помещения на период командирования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</w:rPr>
        <w:pict>
          <v:shape id="Рисунок 40" o:spid="_x0000_i1063" type="#_x0000_t75" style="width:149.25pt;height:26.25pt;visibility:visible">
            <v:imagedata r:id="rId45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командированных работников по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0C0128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найма жилого помещения в сутки по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</w:t>
      </w:r>
      <w:r w:rsidRPr="00497A76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</w:t>
      </w:r>
      <w:r w:rsidR="00703A42">
        <w:rPr>
          <w:rFonts w:ascii="Times New Roman" w:hAnsi="Times New Roman" w:cs="Times New Roman"/>
          <w:sz w:val="28"/>
          <w:szCs w:val="28"/>
        </w:rPr>
        <w:t>Новопокровский</w:t>
      </w:r>
      <w:r w:rsidRPr="00497A76">
        <w:rPr>
          <w:rFonts w:ascii="Times New Roman" w:hAnsi="Times New Roman" w:cs="Times New Roman"/>
          <w:sz w:val="28"/>
          <w:szCs w:val="28"/>
        </w:rPr>
        <w:t xml:space="preserve"> район от 18 сентября 2015 года № 897 «Об утверждении Положения о порядке и условиях командирования лиц, замещающих выборные муниципальные должности и муниципальные должности муниципальной службы в администрации муниципального образования </w:t>
      </w:r>
      <w:r w:rsidR="00703A42">
        <w:rPr>
          <w:rFonts w:ascii="Times New Roman" w:hAnsi="Times New Roman" w:cs="Times New Roman"/>
          <w:sz w:val="28"/>
          <w:szCs w:val="28"/>
        </w:rPr>
        <w:t>Новопокровский</w:t>
      </w:r>
      <w:r w:rsidRPr="00497A7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7A76">
        <w:rPr>
          <w:rFonts w:ascii="Times New Roman" w:hAnsi="Times New Roman" w:cs="Times New Roman"/>
          <w:sz w:val="28"/>
          <w:szCs w:val="28"/>
        </w:rPr>
        <w:t>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суток нахождения в командировке по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направлению командирования.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коммунальные услуги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46. Затраты на коммунальные услуги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газоснабжение и иные виды топлива;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электроснабжение;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теплоснабжение;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горячее водоснабжение;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холодное водоснабжение и водоотведение;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лиц, привлекаемых на основании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правовых договоров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внештатный сотрудник).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47. Затраты на газоснабжение и иные виды топлива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41" o:spid="_x0000_i1064" type="#_x0000_t75" style="width:112.5pt;height:26.25pt;visibility:visible">
            <v:imagedata r:id="rId46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виде топлива (газе и ином виде топлива);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тариф 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вид топлива, утвержденный в установленном порядке органом государственного регулирования тарифов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тариф) (если тарифы на соответствующий вид топлива подлежат государственному регулированию);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k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поправочный коэффициент, учитывающий затраты на транспортировку i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вида топлива.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48. Затраты на электроснабжение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42" o:spid="_x0000_i1065" type="#_x0000_t75" style="width:88.5pt;height:26.25pt;visibility:visible">
            <v:imagedata r:id="rId47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регулируемый тариф на электроэнергию (в рамках применяемого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 или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двухставочного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тарифа);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электроэнергии в год по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тарифу (цене) на электроэнергию (в рамках применяемого </w:t>
      </w:r>
      <w:proofErr w:type="spellStart"/>
      <w:proofErr w:type="gramStart"/>
      <w:r w:rsidRPr="004F13C9">
        <w:rPr>
          <w:rFonts w:ascii="Times New Roman" w:hAnsi="Times New Roman" w:cs="Times New Roman"/>
          <w:sz w:val="28"/>
          <w:szCs w:val="28"/>
        </w:rPr>
        <w:t>одноставочного,дифференцированного</w:t>
      </w:r>
      <w:proofErr w:type="spellEnd"/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по зонам суток или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двухставочного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тарифа).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49. Затраты на теплоснабжение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на отопление зданий, помещений и сооружений;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теплоснабжение.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50. Затраты на горячее водоснабжение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горячей воде;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горячее водоснабжение.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51. Затраты на холодное водоснабжение и водоотведение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)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холодном водоснабжении;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холодное водоснабжение;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водоотведении;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водоотведение.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52. Затраты на оплату услуг внештатных сотрудников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43" o:spid="_x0000_i1066" type="#_x0000_t75" style="width:162pt;height:26.25pt;visibility:visible">
            <v:imagedata r:id="rId48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работы внештатного сотрудника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1 месяца работы внештатного сотрудника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t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предметом которых является оказание физическим лицом коммунальных услуг (договорам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заключенным с кочегарами, сезонными истопниками и др.).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аренду помещений и оборудования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53. Затраты на аренду помещений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44" o:spid="_x0000_i1067" type="#_x0000_t75" style="width:168pt;height:21.75pt;visibility:visible">
            <v:imagedata r:id="rId49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численность работников, размещаемых 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арендуемой площади;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 – площадь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ежемесячной аренды за 1 кв. метр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арендуемой площади;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арендуемой площади;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К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коэффициент, учитывающий места общего пользования, залы для заседаний.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54. Затраты на аренду помещения (зала) для проведения совещания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акз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45" o:spid="_x0000_i1068" type="#_x0000_t75" style="width:95.25pt;height:26.25pt;visibility:visible">
            <v:imagedata r:id="rId50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iакз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суток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помещения (зала);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iакз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помещения (зала) в сутки.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55. Затраты на аренду оборудования для проведения совещания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аоб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46" o:spid="_x0000_i1069" type="#_x0000_t75" style="width:142.5pt;height:26.25pt;visibility:visible">
            <v:imagedata r:id="rId51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арендуемого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оборудования;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iдн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дней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оборудования;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часов аренды в день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оборудования;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часа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содержание имущества, не отнесенные к затратам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на содержание имущества в рамках затрат на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56. Затраты на содержание и техническое обслуживание помещений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охранно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проведение текущего ремонта помещения;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содержание прилегающей территории;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обслуживанию и уборке помещения;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вывоз твердых бытовых отходов;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z w:val="28"/>
          <w:szCs w:val="28"/>
        </w:rPr>
        <w:t xml:space="preserve">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лифтов;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пожаротушения;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индивидуального теплового пункта, в том числе на подготовку отопительной системы к зимнему сезону;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 электрооборудования (электроподстанций, трансформаторных подстанций,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административного здания (помещения).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57. Затраты на закупку услуг управляющей компании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) определяются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47" o:spid="_x0000_i1070" type="#_x0000_t75" style="width:117pt;height:26.25pt;visibility:visible">
            <v:imagedata r:id="rId52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объем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 в месяц;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компании.</w:t>
      </w:r>
    </w:p>
    <w:p w:rsidR="000C0128" w:rsidRPr="005C622B" w:rsidRDefault="000C0128" w:rsidP="00F171A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58. В формулах для расчета затрат, указанных в </w:t>
      </w:r>
      <w:hyperlink w:anchor="Par542" w:tooltip="60. Затраты на проведение текущего ремонта помещения (Зтр) определяются исходя из установленной государственным органом нормы проведения ремонта с учетом требований Положения об организации и проведении реконструкции, ремонта и технического обслуживания жилых " w:history="1">
        <w:r w:rsidRPr="005A7F7B">
          <w:rPr>
            <w:rFonts w:ascii="Times New Roman" w:hAnsi="Times New Roman" w:cs="Times New Roman"/>
            <w:sz w:val="28"/>
            <w:szCs w:val="28"/>
          </w:rPr>
          <w:t>пунктах 60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55" w:tooltip="62. Затраты на оплату услуг по обслуживанию и уборке помещения (Заутп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62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74" w:tooltip="65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(Звнсв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65</w:t>
        </w:r>
      </w:hyperlink>
      <w:r>
        <w:rPr>
          <w:rFonts w:ascii="Times New Roman" w:hAnsi="Times New Roman" w:cs="Times New Roman"/>
          <w:sz w:val="28"/>
          <w:szCs w:val="28"/>
        </w:rPr>
        <w:t>-</w:t>
      </w:r>
      <w:hyperlink w:anchor="Par586" w:tooltip="67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Зитп),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67</w:t>
        </w:r>
      </w:hyperlink>
      <w:r w:rsidRPr="004F13C9">
        <w:rPr>
          <w:rFonts w:ascii="Times New Roman" w:hAnsi="Times New Roman" w:cs="Times New Roman"/>
          <w:sz w:val="28"/>
          <w:szCs w:val="28"/>
        </w:rPr>
        <w:t>настоящих Правил, значение показателя площади помещений должно находиться в пределах нормативов площадей, установленных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C622B">
        <w:rPr>
          <w:rFonts w:ascii="Times New Roman" w:hAnsi="Times New Roman" w:cs="Times New Roman"/>
          <w:sz w:val="28"/>
          <w:szCs w:val="28"/>
        </w:rPr>
        <w:t xml:space="preserve">нормативно правовыми актами органов местного самоуправления муниципального образования </w:t>
      </w:r>
      <w:r w:rsidR="00703A42">
        <w:rPr>
          <w:rFonts w:ascii="Times New Roman" w:hAnsi="Times New Roman" w:cs="Times New Roman"/>
          <w:sz w:val="28"/>
          <w:szCs w:val="28"/>
        </w:rPr>
        <w:t>Новопокровский</w:t>
      </w:r>
      <w:r w:rsidRPr="005C622B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5C622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59.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 систем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охранно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48" o:spid="_x0000_i1071" type="#_x0000_t75" style="width:88.5pt;height:26.25pt;visibility:visible">
            <v:imagedata r:id="rId53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обслуживаемых устройств в составе системы охранно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обслуживания 1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устройства.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542"/>
      <w:bookmarkEnd w:id="6"/>
      <w:r w:rsidRPr="004F13C9">
        <w:rPr>
          <w:rFonts w:ascii="Times New Roman" w:hAnsi="Times New Roman" w:cs="Times New Roman"/>
          <w:sz w:val="28"/>
          <w:szCs w:val="28"/>
        </w:rPr>
        <w:t>60. Затраты на проведение текущего ремонта помещения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) определяются исходя из установленной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 xml:space="preserve">ным органом нормы проведения ремонта с учетом требований </w:t>
      </w:r>
      <w:hyperlink r:id="rId54" w:tooltip="Приказ Госкомархитектуры от 23.11.1988 N 312 &quot;Об утверждении ведомственных строительных норм Госкомархитектуры &quot;Положение об организации и проведении реконструкции, ремонта и технического обслуживания жилых зданий, объектов коммунального и социально-культурног" w:history="1">
        <w:r w:rsidRPr="005A7F7B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об организации и проведении реконструкции, ремонта и технического обслуживания жилых зданий, объектов коммунального и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культурного назначения ВСН 58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88(р), утвержденного приказом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Госкомархитектуры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при Госстрое СССР от 23</w:t>
      </w:r>
      <w:r>
        <w:rPr>
          <w:rFonts w:ascii="Times New Roman" w:hAnsi="Times New Roman" w:cs="Times New Roman"/>
          <w:sz w:val="28"/>
          <w:szCs w:val="28"/>
        </w:rPr>
        <w:t xml:space="preserve"> ноября     </w:t>
      </w:r>
      <w:r w:rsidRPr="004F13C9">
        <w:rPr>
          <w:rFonts w:ascii="Times New Roman" w:hAnsi="Times New Roman" w:cs="Times New Roman"/>
          <w:sz w:val="28"/>
          <w:szCs w:val="28"/>
        </w:rPr>
        <w:t>1988</w:t>
      </w:r>
      <w:r>
        <w:rPr>
          <w:rFonts w:ascii="Times New Roman" w:hAnsi="Times New Roman" w:cs="Times New Roman"/>
          <w:sz w:val="28"/>
          <w:szCs w:val="28"/>
        </w:rPr>
        <w:t xml:space="preserve"> года№</w:t>
      </w:r>
      <w:r w:rsidRPr="004F13C9">
        <w:rPr>
          <w:rFonts w:ascii="Times New Roman" w:hAnsi="Times New Roman" w:cs="Times New Roman"/>
          <w:sz w:val="28"/>
          <w:szCs w:val="28"/>
        </w:rPr>
        <w:t xml:space="preserve"> 312,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49" o:spid="_x0000_i1072" type="#_x0000_t75" style="width:80.25pt;height:26.25pt;visibility:visible">
            <v:imagedata r:id="rId55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здания, планируемая к проведению текущего ремонта;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текущего ремонта 1 кв. метра площади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здания.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61. Затраты на содержание прилегающей территории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50" o:spid="_x0000_i1073" type="#_x0000_t75" style="width:110.25pt;height:26.25pt;visibility:visible">
            <v:imagedata r:id="rId56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закрепленной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прилегающей территории;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содержания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прилегающей территории в месяц в расчете на 1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кв. метр площади;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содержания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прилегающей территории в очередном финансовом году.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55"/>
      <w:bookmarkEnd w:id="7"/>
      <w:r w:rsidRPr="004F13C9">
        <w:rPr>
          <w:rFonts w:ascii="Times New Roman" w:hAnsi="Times New Roman" w:cs="Times New Roman"/>
          <w:sz w:val="28"/>
          <w:szCs w:val="28"/>
        </w:rPr>
        <w:t>62. Затраты на оплату услуг по обслуживанию и уборке помещения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51" o:spid="_x0000_i1074" type="#_x0000_t75" style="width:135pt;height:26.25pt;visibility:visible">
            <v:imagedata r:id="rId57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в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помещении, в отношении которой планируется заключение договора (контракта) на обслуживание и уборку;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услуги по обслуживанию и уборке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помещения в месяц;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использования услуги по обслуживанию и уборке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помещения в месяц.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63. Затраты на вывоз твердых бытовых отходов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куб. метров твердых бытовых отходов в год;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вывоза 1 куб. метра твердых бытовых отходов.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64.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лифтов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52" o:spid="_x0000_i1075" type="#_x0000_t75" style="width:80.25pt;height:26.25pt;visibility:visible">
            <v:imagedata r:id="rId58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iл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лифтов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типа;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iл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1 лифта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типа в год.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74"/>
      <w:bookmarkEnd w:id="8"/>
      <w:r w:rsidRPr="004F13C9">
        <w:rPr>
          <w:rFonts w:ascii="Times New Roman" w:hAnsi="Times New Roman" w:cs="Times New Roman"/>
          <w:sz w:val="28"/>
          <w:szCs w:val="28"/>
        </w:rPr>
        <w:t xml:space="preserve">65.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водоснабжение которых осуществляется с использованием обслуживаемой водонапорной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водонапорной насосной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 в расчете на 1 кв. метр площади соответствующего административного помещения.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66.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профилактический ремонт водонапорной насосной станции пожаротушения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для обслуживания которых предназначена водонапорная насосная станция пожаротушения;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586"/>
      <w:bookmarkEnd w:id="9"/>
      <w:r w:rsidRPr="004F13C9">
        <w:rPr>
          <w:rFonts w:ascii="Times New Roman" w:hAnsi="Times New Roman" w:cs="Times New Roman"/>
          <w:sz w:val="28"/>
          <w:szCs w:val="28"/>
        </w:rPr>
        <w:t xml:space="preserve">67.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индивидуального теплового пункта, в том числе на подготовку отопительной системы к зимнему сезону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для отопления которых используется индивидуальный тепловой пункт;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68.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 электрооборудования (электроподстанций, трансформаторных подстанций,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административного здания (помещения)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53" o:spid="_x0000_i1076" type="#_x0000_t75" style="width:95.25pt;height:26.25pt;visibility:visible">
            <v:imagedata r:id="rId59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iаэз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технического обслуживания и текущего ремонта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электрооборудования (электроподстанций, трансформаторных подстанций,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административного здания (помещения);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iаэз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69.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70.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бытового оборудования определяются по фактическим затратам в отчетном финансовом году.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71.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 иного оборудования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дизельных генераторных установок;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газового пожаротушения;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кондиционирования и вентиляции;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пожарной сигнализации;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контроля и управления доступом;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автоматического диспетчерского управления;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видеонаблюдения.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72.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дизельных генераторных установок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54" o:spid="_x0000_i1077" type="#_x0000_t75" style="width:95.25pt;height:26.25pt;visibility:visible">
            <v:imagedata r:id="rId60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iдгу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дизельных генераторных установок;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iдгу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дизельной генераторной установки в год.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73.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системы газового пожаротушения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55" o:spid="_x0000_i1078" type="#_x0000_t75" style="width:95.25pt;height:26.25pt;visibility:visible">
            <v:imagedata r:id="rId61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iсгп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датчиков системы газового пожаротушения;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iсгп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датчика системы газового пожаротушения в год.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74.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кондиционирования и вентиляции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56" o:spid="_x0000_i1079" type="#_x0000_t75" style="width:105.75pt;height:26.25pt;visibility:visible">
            <v:imagedata r:id="rId62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iскив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установок кондиционирования и элементов систем вентиляции;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lastRenderedPageBreak/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iскив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установки кондиционирования и элементов вентиляции.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75.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пожарной сигнализации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57" o:spid="_x0000_i1080" type="#_x0000_t75" style="width:95.25pt;height:26.25pt;visibility:visible">
            <v:imagedata r:id="rId63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iспс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пожарной сигнализации;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iспс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извещателя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76.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контроля и управления доступом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58" o:spid="_x0000_i1081" type="#_x0000_t75" style="width:105.75pt;height:26.25pt;visibility:visible">
            <v:imagedata r:id="rId64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iскуд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контроля и управления доступом;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iскуд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устройства в составе систем контроля и управления доступом в год.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77.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автоматического диспетчерского управления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59" o:spid="_x0000_i1082" type="#_x0000_t75" style="width:105.75pt;height:26.25pt;visibility:visible">
            <v:imagedata r:id="rId65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iсаду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обслуживаемых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автоматического диспетчерского управления;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iсаду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устройства в составе систем автоматического диспетчерского управления в год.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78. Затраты на техническое обслуживание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видеонаблюдения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60" o:spid="_x0000_i1083" type="#_x0000_t75" style="width:95.25pt;height:26.25pt;visibility:visible">
            <v:imagedata r:id="rId66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iсвн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обслуживаемых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видеонаблюдения;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iсвн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устройства в составе систем видеонаблюдения в год.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79. Затраты на оплату услуг внештатных сотрудников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pict>
          <v:shape id="Рисунок 61" o:spid="_x0000_i1084" type="#_x0000_t75" style="width:166.5pt;height:26.25pt;visibility:visible">
            <v:imagedata r:id="rId67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M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работы внештатного сотрудника в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1 месяца работы внештатного сотрудника в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t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услуги связи, транспортные услуги, оплату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расходов по договорам об оказании услуг, связанных с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проездом и наймом жилого помещения в связи с командированием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работников, заключаемым со сторонними организациями, а также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коммунальные услуги, аренду помещений и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оборудования, содержание имущества в рамках прочих затрат и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затратам на приобретение прочих работ и услуг в рамках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80. Затраты на оплату типографских работ и услуг, включая приобретение периодических печатных изданий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специальных журналов;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81. Затраты на приобретение специальных журналов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62" o:spid="_x0000_i1085" type="#_x0000_t75" style="width:80.25pt;height:26.25pt;visibility:visible">
            <v:imagedata r:id="rId68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iж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приобретаемых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х специальных журналов;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lastRenderedPageBreak/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iж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специального журнала.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82.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), определяются по фактическим затратам в отчетном финансовом году.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83. Затраты на оплату услуг внештатных сотрудников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pict>
          <v:shape id="Рисунок 63" o:spid="_x0000_i1086" type="#_x0000_t75" style="width:162pt;height:26.25pt;visibility:visible">
            <v:imagedata r:id="rId69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M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работы внештатного сотрудника в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месяца работы внештатного сотрудника в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t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84. Затраты на проведение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осмотра водителей транспортных средств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</w:rPr>
        <w:pict>
          <v:shape id="Рисунок 64" o:spid="_x0000_i1087" type="#_x0000_t75" style="width:114.75pt;height:26.25pt;visibility:visible">
            <v:imagedata r:id="rId70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водителей;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1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осмотра;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рабочих дней в году;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1,2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85. Затраты на аттестацию специальных помещений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атт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65" o:spid="_x0000_i1088" type="#_x0000_t75" style="width:95.25pt;height:26.25pt;visibility:visible">
            <v:imagedata r:id="rId71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iатт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специальных помещений, подлежащих аттестации;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iатт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аттестации 1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специального помещения.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86. Затраты на проведение диспансеризации работников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численность работников, подлежащих диспансеризации;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диспансеризации в расчете на 1 работника.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87. Затраты на оплату работ по монтажу (установке), дооборудованию и наладке оборудования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pict>
          <v:shape id="Рисунок 66" o:spid="_x0000_i1089" type="#_x0000_t75" style="width:108.75pt;height:26.25pt;visibility:visible">
            <v:imagedata r:id="rId72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gмдн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g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оборудования, подлежащего монтажу (установке), дооборудованию и наладке;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gмдн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монтажа (установки), дооборудования и наладки g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88. Затраты на оплату услуг вневедомственной охраны определяются по фактическим затратам в отчетном финансовом году.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89. Затраты на приобретение полисов обязательного страхования гражданской ответственности владельцев транспортных средств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осаго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73" w:tooltip="Указание Банка России от 19.09.2014 N 3384-У (ред. от 20.03.2015) &quot;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" w:history="1">
        <w:r w:rsidRPr="005A7F7B">
          <w:rPr>
            <w:rFonts w:ascii="Times New Roman" w:hAnsi="Times New Roman" w:cs="Times New Roman"/>
            <w:sz w:val="28"/>
            <w:szCs w:val="28"/>
          </w:rPr>
          <w:t>указанием</w:t>
        </w:r>
      </w:hyperlink>
      <w: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Центрального банка Российской Федерации от 19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4F13C9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4F13C9">
        <w:rPr>
          <w:rFonts w:ascii="Times New Roman" w:hAnsi="Times New Roman" w:cs="Times New Roman"/>
          <w:sz w:val="28"/>
          <w:szCs w:val="28"/>
        </w:rPr>
        <w:t xml:space="preserve"> 3384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13C9">
        <w:rPr>
          <w:rFonts w:ascii="Times New Roman" w:hAnsi="Times New Roman" w:cs="Times New Roman"/>
          <w:sz w:val="28"/>
          <w:szCs w:val="28"/>
        </w:rPr>
        <w:t>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13C9">
        <w:rPr>
          <w:rFonts w:ascii="Times New Roman" w:hAnsi="Times New Roman" w:cs="Times New Roman"/>
          <w:sz w:val="28"/>
          <w:szCs w:val="28"/>
        </w:rPr>
        <w:t>,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67" o:spid="_x0000_i1090" type="#_x0000_t75" style="width:279pt;height:26.25pt;visibility:visible">
            <v:imagedata r:id="rId74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ТБ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предельный размер базовой ставки страхового тарифа по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КТ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территории преимущественного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транспортного средства;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КБМ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КО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сведений о количестве лиц, допущенных к управлению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транспортным средством;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КМ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технических характеристик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транспортного средства;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КС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периода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транспортного средства;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КН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нарушений, предусмотренных </w:t>
      </w:r>
      <w:hyperlink r:id="rId75" w:tooltip="Федеральный закон от 25.04.2002 N 40-ФЗ (ред. от 04.11.2014) &quot;Об обязательном страховании гражданской ответственности владельцев транспортных средств&quot; (с изм. и доп., вступ. в силу с 01.07.2015){КонсультантПлюс}" w:history="1">
        <w:r w:rsidRPr="005A7F7B">
          <w:rPr>
            <w:rFonts w:ascii="Times New Roman" w:hAnsi="Times New Roman" w:cs="Times New Roman"/>
            <w:sz w:val="28"/>
            <w:szCs w:val="28"/>
          </w:rPr>
          <w:t>пунктом 3 статьи 9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от 25 </w:t>
      </w:r>
      <w:r>
        <w:rPr>
          <w:rFonts w:ascii="Times New Roman" w:hAnsi="Times New Roman" w:cs="Times New Roman"/>
          <w:sz w:val="28"/>
          <w:szCs w:val="28"/>
        </w:rPr>
        <w:lastRenderedPageBreak/>
        <w:t>апреля 2002 года № 40-ФЗ «</w:t>
      </w:r>
      <w:r w:rsidRPr="004F13C9">
        <w:rPr>
          <w:rFonts w:ascii="Times New Roman" w:hAnsi="Times New Roman" w:cs="Times New Roman"/>
          <w:sz w:val="28"/>
          <w:szCs w:val="28"/>
        </w:rPr>
        <w:t>Об обязательном страховании гражданской ответственности 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КП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pi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в договоре обязательного страхования условия, предусматривающего возможность управления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транспортным средством с прицепом к нему.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90. Затраты на оплату труда независимых экспертов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(1 +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k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в очередном финансовом году количество аттестационных и конкурсных комиссий, комиссий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ставка почасовой опл</w:t>
      </w:r>
      <w:r>
        <w:rPr>
          <w:rFonts w:ascii="Times New Roman" w:hAnsi="Times New Roman" w:cs="Times New Roman"/>
          <w:sz w:val="28"/>
          <w:szCs w:val="28"/>
        </w:rPr>
        <w:t>аты труда независимых экспертов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k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страхового взноса в государственные внебюджетные фонды при оплате труда независимых экспертов на основании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правовых договоров.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средств, не отнесенные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приобретение основных средств в рамках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91. Затраты на приобретение основных средств, не отнесенные к затратам на приобретение основных средств в рамках затрат на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коммуникационные технологии </w:t>
      </w:r>
      <w:r w:rsidR="00306BD1">
        <w:rPr>
          <w:rFonts w:ascii="Times New Roman" w:hAnsi="Times New Roman" w:cs="Times New Roman"/>
          <w:noProof/>
          <w:position w:val="-10"/>
          <w:sz w:val="28"/>
          <w:szCs w:val="28"/>
        </w:rPr>
        <w:pict>
          <v:shape id="Рисунок 68" o:spid="_x0000_i1091" type="#_x0000_t75" style="width:26.25pt;height:16.5pt;visibility:visible">
            <v:imagedata r:id="rId76" o:title=""/>
          </v:shape>
        </w:pict>
      </w:r>
      <w:r w:rsidRPr="004F13C9">
        <w:rPr>
          <w:rFonts w:ascii="Times New Roman" w:hAnsi="Times New Roman" w:cs="Times New Roman"/>
          <w:sz w:val="28"/>
          <w:szCs w:val="28"/>
        </w:rPr>
        <w:t>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0"/>
          <w:sz w:val="28"/>
          <w:szCs w:val="28"/>
        </w:rPr>
        <w:pict>
          <v:shape id="Рисунок 69" o:spid="_x0000_i1092" type="#_x0000_t75" style="width:97.5pt;height:16.5pt;visibility:visible">
            <v:imagedata r:id="rId77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транспортных средств;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мебели;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систем кондиционирования.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92. Затраты на приобретение транспортных средств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70" o:spid="_x0000_i1093" type="#_x0000_t75" style="width:88.5pt;height:26.25pt;visibility:visible">
            <v:imagedata r:id="rId78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транспортных средств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приобретения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транспортного средства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93. Затраты на приобретение мебели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71" o:spid="_x0000_i1094" type="#_x0000_t75" style="width:110.25pt;height:26.25pt;visibility:visible">
            <v:imagedata r:id="rId79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iпмеб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предметов мебел</w:t>
      </w:r>
      <w:r>
        <w:rPr>
          <w:rFonts w:ascii="Times New Roman" w:hAnsi="Times New Roman" w:cs="Times New Roman"/>
          <w:sz w:val="28"/>
          <w:szCs w:val="28"/>
        </w:rPr>
        <w:t>и в соответствии с нормативами 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iпмеб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предмета мебели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94. Затраты на приобретение систем кондиционирования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72" o:spid="_x0000_i1095" type="#_x0000_t75" style="width:80.25pt;height:26.25pt;visibility:visible">
            <v:imagedata r:id="rId80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систем кондиционирования;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системы кондиционирования.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 не отнесенные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приобретение материальных запасов в рамках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95. Затраты на приобретение материальных запасов, не отнесенные к затратам на приобретение материальных запасов в рамках 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коммуникационные технологии </w:t>
      </w:r>
      <w:r w:rsidR="00306BD1">
        <w:rPr>
          <w:rFonts w:ascii="Times New Roman" w:hAnsi="Times New Roman" w:cs="Times New Roman"/>
          <w:noProof/>
          <w:position w:val="-10"/>
          <w:sz w:val="28"/>
          <w:szCs w:val="28"/>
        </w:rPr>
        <w:pict>
          <v:shape id="Рисунок 73" o:spid="_x0000_i1096" type="#_x0000_t75" style="width:26.25pt;height:16.5pt;visibility:visible">
            <v:imagedata r:id="rId81" o:title=""/>
          </v:shape>
        </w:pict>
      </w:r>
      <w:r w:rsidRPr="004F13C9">
        <w:rPr>
          <w:rFonts w:ascii="Times New Roman" w:hAnsi="Times New Roman" w:cs="Times New Roman"/>
          <w:sz w:val="28"/>
          <w:szCs w:val="28"/>
        </w:rPr>
        <w:t>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</w:rPr>
        <w:pict>
          <v:shape id="Рисунок 74" o:spid="_x0000_i1097" type="#_x0000_t75" style="width:188.25pt;height:16.5pt;visibility:visible">
            <v:imagedata r:id="rId82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бланочной продукции;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канцелярских принадлежностей;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хозяйственных товаров и принадлежностей;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горюче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смазочных материалов;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зпа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запасных частей для транспортных средств;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материальных запасов для нужд гражданской обороны.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96. Затраты на приобретение бланочной продукции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pict>
          <v:shape id="Рисунок 75" o:spid="_x0000_i1098" type="#_x0000_t75" style="width:149.25pt;height:26.25pt;visibility:visible">
            <v:imagedata r:id="rId83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iб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бланочной продукции;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iб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бланка по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тиражу;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jпп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прочей продукции, изготовляемой типографией;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jпп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прочей продукции, изготовляемой типографией, по j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тиражу.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97. Затраты на приобретение канцелярских принадлежностей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76" o:spid="_x0000_i1099" type="#_x0000_t75" style="width:132pt;height:26.25pt;visibility:visible">
            <v:imagedata r:id="rId84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iканц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 в расчете на основного работника;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соответствии с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4F13C9">
        <w:rPr>
          <w:rFonts w:ascii="Times New Roman" w:hAnsi="Times New Roman" w:cs="Times New Roman"/>
          <w:sz w:val="28"/>
          <w:szCs w:val="28"/>
        </w:rPr>
        <w:t>настоящих Правил;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iканц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98. Затраты на приобретение хозяйственных товаров и принадлежностей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77" o:spid="_x0000_i1100" type="#_x0000_t75" style="width:92.25pt;height:26.25pt;visibility:visible">
            <v:imagedata r:id="rId85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iхп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единицы хозяйственных товаров и принадлежностей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iхп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хозяйственного товара и принадлежности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99. Затраты на приобретение горюче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смазочных материалов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78" o:spid="_x0000_i1101" type="#_x0000_t75" style="width:179.25pt;height:26.25pt;visibility:visible">
            <v:imagedata r:id="rId86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Н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 расхода топлива на 100 километров пробега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транспортного средства согласно </w:t>
      </w:r>
      <w:hyperlink r:id="rId87" w:tooltip="Распоряжение Минтранса России от 14.03.2008 N АМ-23-р (ред. от 14.07.2015) &quot;О введении в действие методических рекомендаций &quot;Нормы расхода топлив и смазочных материалов на автомобильном транспорте&quot;{КонсультантПлюс}" w:history="1">
        <w:r w:rsidRPr="005A7F7B">
          <w:rPr>
            <w:rFonts w:ascii="Times New Roman" w:hAnsi="Times New Roman" w:cs="Times New Roman"/>
            <w:sz w:val="28"/>
            <w:szCs w:val="28"/>
          </w:rPr>
          <w:t xml:space="preserve">методическим </w:t>
        </w:r>
        <w:proofErr w:type="spellStart"/>
        <w:r w:rsidRPr="005A7F7B">
          <w:rPr>
            <w:rFonts w:ascii="Times New Roman" w:hAnsi="Times New Roman" w:cs="Times New Roman"/>
            <w:sz w:val="28"/>
            <w:szCs w:val="28"/>
          </w:rPr>
          <w:t>рекомендациям</w:t>
        </w:r>
      </w:hyperlink>
      <w:r>
        <w:rPr>
          <w:rFonts w:ascii="Times New Roman" w:hAnsi="Times New Roman" w:cs="Times New Roman"/>
          <w:sz w:val="28"/>
          <w:szCs w:val="28"/>
        </w:rPr>
        <w:t>«</w:t>
      </w:r>
      <w:r w:rsidRPr="005A7F7B">
        <w:rPr>
          <w:rFonts w:ascii="Times New Roman" w:hAnsi="Times New Roman" w:cs="Times New Roman"/>
          <w:sz w:val="28"/>
          <w:szCs w:val="28"/>
        </w:rPr>
        <w:t>Нормы</w:t>
      </w:r>
      <w:proofErr w:type="spellEnd"/>
      <w:r w:rsidRPr="005A7F7B">
        <w:rPr>
          <w:rFonts w:ascii="Times New Roman" w:hAnsi="Times New Roman" w:cs="Times New Roman"/>
          <w:sz w:val="28"/>
          <w:szCs w:val="28"/>
        </w:rPr>
        <w:t xml:space="preserve"> расхода топлив и смазочных материалов на автомобильном транспо</w:t>
      </w:r>
      <w:r>
        <w:rPr>
          <w:rFonts w:ascii="Times New Roman" w:hAnsi="Times New Roman" w:cs="Times New Roman"/>
          <w:sz w:val="28"/>
          <w:szCs w:val="28"/>
        </w:rPr>
        <w:t>рте»</w:t>
      </w:r>
      <w:r w:rsidRPr="004F13C9">
        <w:rPr>
          <w:rFonts w:ascii="Times New Roman" w:hAnsi="Times New Roman" w:cs="Times New Roman"/>
          <w:sz w:val="28"/>
          <w:szCs w:val="28"/>
        </w:rPr>
        <w:t>, введенным в действие распоряжением Министерства транспорта Российской Федерации от 14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4F13C9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года№</w:t>
      </w:r>
      <w:r w:rsidRPr="004F13C9">
        <w:rPr>
          <w:rFonts w:ascii="Times New Roman" w:hAnsi="Times New Roman" w:cs="Times New Roman"/>
          <w:sz w:val="28"/>
          <w:szCs w:val="28"/>
        </w:rPr>
        <w:t xml:space="preserve"> АМ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р;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литра горюче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смазочного материала по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lastRenderedPageBreak/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iгсм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рабочих дней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транспортного средства в очередном финансовом году;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планируемый пробег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транспортного средства.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100. Затраты на приобретение запасных частей для транспортных средств определяются по фактическим затратам в отчетном финансовом году с учетом количества транспортных средств, установленного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101. Затраты на приобретение материальных запасов для нужд гражданской обороны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79" o:spid="_x0000_i1102" type="#_x0000_t75" style="width:135pt;height:26.25pt;visibility:visible">
            <v:imagedata r:id="rId88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iмзго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единицы материальных запасов для нужд гражданской обороны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iмзго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материального запаса для нужд гражданской обороны из расчета на 1 работника в год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ных органов;</w:t>
      </w:r>
    </w:p>
    <w:p w:rsidR="000C0128" w:rsidRPr="005A7F7B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соответствии с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0C0128" w:rsidRPr="005A7F7B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III. Затраты на капитальный ремонт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ного имущества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102. Затраты на капитальный ремонт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103.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правовому регулированию в сфере строительства.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104. Затраты на разработку проектной документации определяются в соответствии со </w:t>
      </w:r>
      <w:hyperlink r:id="rId89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5A7F7B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№ 44-ФЗ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градостроительной деятельности.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Default="000C0128" w:rsidP="005A7F7B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IV. Затраты на финансовое обеспечение строительства,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реконструкции (в том числе с элементами реставрации),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технического перевооружения объектов капитального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строительства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325FED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105.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90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325FE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325FE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№ 44-ФЗ</w:t>
      </w:r>
      <w:r w:rsidRPr="00325FED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градостроительной деятельности.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ED">
        <w:rPr>
          <w:rFonts w:ascii="Times New Roman" w:hAnsi="Times New Roman" w:cs="Times New Roman"/>
          <w:sz w:val="28"/>
          <w:szCs w:val="28"/>
        </w:rPr>
        <w:t xml:space="preserve">106. Затраты на приобретение объектов недвижимого имущества определяются в соответствии со </w:t>
      </w:r>
      <w:hyperlink r:id="rId91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325FE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325FE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№ 44-ФЗ</w:t>
      </w:r>
      <w:r w:rsidRPr="00325FED">
        <w:rPr>
          <w:rFonts w:ascii="Times New Roman" w:hAnsi="Times New Roman" w:cs="Times New Roman"/>
          <w:sz w:val="28"/>
          <w:szCs w:val="28"/>
        </w:rPr>
        <w:t xml:space="preserve"> и </w:t>
      </w:r>
      <w:r w:rsidRPr="004F13C9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регулирующим оценочную деятельность в Российской Федерации.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V. Затраты на дополнительное профессиональное образование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107. Затраты на </w:t>
      </w:r>
      <w:r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</w:t>
      </w:r>
      <w:r w:rsidRPr="004F13C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306BD1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pict>
          <v:shape id="Рисунок 80" o:spid="_x0000_i1103" type="#_x0000_t75" style="width:97.5pt;height:26.25pt;visibility:visible">
            <v:imagedata r:id="rId92" o:title=""/>
          </v:shape>
        </w:pic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работников, направляемых 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вид дополнительного профессионального образования;</w:t>
      </w:r>
    </w:p>
    <w:p w:rsidR="000C0128" w:rsidRPr="004F13C9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обучения одного работника по i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3C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F13C9">
        <w:rPr>
          <w:rFonts w:ascii="Times New Roman" w:hAnsi="Times New Roman" w:cs="Times New Roman"/>
          <w:sz w:val="28"/>
          <w:szCs w:val="28"/>
        </w:rPr>
        <w:t xml:space="preserve"> виду дополнительного профессионального образования.</w:t>
      </w:r>
    </w:p>
    <w:p w:rsidR="000C0128" w:rsidRDefault="000C012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108. Затраты на приобретение образовательных услуг по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дополнительному </w:t>
      </w:r>
      <w:r w:rsidRPr="004F13C9">
        <w:rPr>
          <w:rFonts w:ascii="Times New Roman" w:hAnsi="Times New Roman" w:cs="Times New Roman"/>
          <w:sz w:val="28"/>
          <w:szCs w:val="28"/>
        </w:rPr>
        <w:t>профессионально</w:t>
      </w:r>
      <w:r>
        <w:rPr>
          <w:rFonts w:ascii="Times New Roman" w:hAnsi="Times New Roman" w:cs="Times New Roman"/>
          <w:sz w:val="28"/>
          <w:szCs w:val="28"/>
        </w:rPr>
        <w:t xml:space="preserve">му образованию </w:t>
      </w:r>
      <w:r w:rsidRPr="004F13C9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со </w:t>
      </w:r>
      <w:hyperlink r:id="rId93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325FE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325FED">
        <w:rPr>
          <w:rFonts w:ascii="Times New Roman" w:hAnsi="Times New Roman" w:cs="Times New Roman"/>
          <w:sz w:val="28"/>
          <w:szCs w:val="28"/>
        </w:rPr>
        <w:t xml:space="preserve"> Фе</w:t>
      </w:r>
      <w:r w:rsidRPr="004F13C9">
        <w:rPr>
          <w:rFonts w:ascii="Times New Roman" w:hAnsi="Times New Roman" w:cs="Times New Roman"/>
          <w:sz w:val="28"/>
          <w:szCs w:val="28"/>
        </w:rPr>
        <w:t>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№ 44-ФЗ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0C0128" w:rsidRDefault="000C0128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Default="000C0128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10B71" w:rsidRDefault="00410B71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10B71" w:rsidRDefault="00410B71" w:rsidP="00410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410B71" w:rsidRDefault="00410B71" w:rsidP="00410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10B71" w:rsidRDefault="00410B71" w:rsidP="00410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p w:rsidR="00410B71" w:rsidRDefault="00410B71" w:rsidP="00410B71">
      <w:pPr>
        <w:pStyle w:val="ConsPlusNormal"/>
        <w:tabs>
          <w:tab w:val="left" w:pos="709"/>
        </w:tabs>
        <w:jc w:val="both"/>
      </w:pPr>
    </w:p>
    <w:p w:rsidR="00410B71" w:rsidRPr="004F13C9" w:rsidRDefault="00410B71" w:rsidP="00410B71">
      <w:pPr>
        <w:pStyle w:val="ConsPlusNormal"/>
        <w:tabs>
          <w:tab w:val="left" w:pos="709"/>
        </w:tabs>
        <w:jc w:val="both"/>
      </w:pPr>
    </w:p>
    <w:p w:rsidR="00E26500" w:rsidRDefault="00E26500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26500" w:rsidRDefault="00E26500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26500" w:rsidRDefault="00E26500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26500" w:rsidRDefault="00E26500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26500" w:rsidRDefault="00E26500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26500" w:rsidRDefault="00E26500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26500" w:rsidRDefault="00E26500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26500" w:rsidRDefault="00E26500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E26500" w:rsidSect="00B7154C">
      <w:headerReference w:type="first" r:id="rId94"/>
      <w:pgSz w:w="11906" w:h="16838" w:code="9"/>
      <w:pgMar w:top="1134" w:right="567" w:bottom="1134" w:left="1701" w:header="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BD1" w:rsidRDefault="00306BD1">
      <w:pPr>
        <w:spacing w:after="0" w:line="240" w:lineRule="auto"/>
      </w:pPr>
      <w:r>
        <w:separator/>
      </w:r>
    </w:p>
  </w:endnote>
  <w:endnote w:type="continuationSeparator" w:id="0">
    <w:p w:rsidR="00306BD1" w:rsidRDefault="00306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BD1" w:rsidRDefault="00306BD1">
      <w:pPr>
        <w:spacing w:after="0" w:line="240" w:lineRule="auto"/>
      </w:pPr>
      <w:r>
        <w:separator/>
      </w:r>
    </w:p>
  </w:footnote>
  <w:footnote w:type="continuationSeparator" w:id="0">
    <w:p w:rsidR="00306BD1" w:rsidRDefault="00306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54C" w:rsidRDefault="00B7154C">
    <w:pPr>
      <w:pStyle w:val="a5"/>
      <w:jc w:val="center"/>
    </w:pPr>
  </w:p>
  <w:p w:rsidR="00B7154C" w:rsidRDefault="00B7154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6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23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00000009"/>
    <w:multiLevelType w:val="multi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0624381C"/>
    <w:multiLevelType w:val="multilevel"/>
    <w:tmpl w:val="A0E4D73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30"/>
        </w:tabs>
        <w:ind w:left="8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90"/>
        </w:tabs>
        <w:ind w:left="1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70"/>
        </w:tabs>
        <w:ind w:left="2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040" w:hanging="2160"/>
      </w:pPr>
      <w:rPr>
        <w:rFonts w:hint="default"/>
      </w:rPr>
    </w:lvl>
  </w:abstractNum>
  <w:abstractNum w:abstractNumId="10" w15:restartNumberingAfterBreak="0">
    <w:nsid w:val="06952AF3"/>
    <w:multiLevelType w:val="singleLevel"/>
    <w:tmpl w:val="7DEC2D8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2492333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4E70BB5"/>
    <w:multiLevelType w:val="singleLevel"/>
    <w:tmpl w:val="C09EFF90"/>
    <w:lvl w:ilvl="0">
      <w:start w:val="7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32364D"/>
    <w:multiLevelType w:val="singleLevel"/>
    <w:tmpl w:val="CDFCF3D8"/>
    <w:lvl w:ilvl="0">
      <w:start w:val="5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ABD0276"/>
    <w:multiLevelType w:val="singleLevel"/>
    <w:tmpl w:val="0C08E6B0"/>
    <w:lvl w:ilvl="0">
      <w:start w:val="1"/>
      <w:numFmt w:val="decimal"/>
      <w:lvlText w:val="9.9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B85069E"/>
    <w:multiLevelType w:val="multilevel"/>
    <w:tmpl w:val="1CB2355C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6" w15:restartNumberingAfterBreak="0">
    <w:nsid w:val="256A0E69"/>
    <w:multiLevelType w:val="multilevel"/>
    <w:tmpl w:val="E69CAA8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9F608D1"/>
    <w:multiLevelType w:val="singleLevel"/>
    <w:tmpl w:val="F94CA014"/>
    <w:lvl w:ilvl="0">
      <w:start w:val="5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B701E6E"/>
    <w:multiLevelType w:val="singleLevel"/>
    <w:tmpl w:val="2910A544"/>
    <w:lvl w:ilvl="0">
      <w:start w:val="2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C17283D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5622C86"/>
    <w:multiLevelType w:val="singleLevel"/>
    <w:tmpl w:val="B6A4455C"/>
    <w:lvl w:ilvl="0">
      <w:start w:val="6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223D64"/>
    <w:multiLevelType w:val="multilevel"/>
    <w:tmpl w:val="FD1A7836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B6736D"/>
    <w:multiLevelType w:val="multilevel"/>
    <w:tmpl w:val="FF3080D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705459"/>
    <w:multiLevelType w:val="multilevel"/>
    <w:tmpl w:val="1FC898D8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D757F7"/>
    <w:multiLevelType w:val="singleLevel"/>
    <w:tmpl w:val="C01EB2AE"/>
    <w:lvl w:ilvl="0">
      <w:start w:val="3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B6368D0"/>
    <w:multiLevelType w:val="singleLevel"/>
    <w:tmpl w:val="98742614"/>
    <w:lvl w:ilvl="0">
      <w:start w:val="2"/>
      <w:numFmt w:val="decimal"/>
      <w:lvlText w:val="9.9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6314B2B"/>
    <w:multiLevelType w:val="singleLevel"/>
    <w:tmpl w:val="D42C38CE"/>
    <w:lvl w:ilvl="0">
      <w:start w:val="6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98471B1"/>
    <w:multiLevelType w:val="multilevel"/>
    <w:tmpl w:val="6AF00AA0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B010853"/>
    <w:multiLevelType w:val="singleLevel"/>
    <w:tmpl w:val="28A0E480"/>
    <w:lvl w:ilvl="0">
      <w:start w:val="3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F0164FD"/>
    <w:multiLevelType w:val="multilevel"/>
    <w:tmpl w:val="16540FFC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30" w15:restartNumberingAfterBreak="0">
    <w:nsid w:val="5F644732"/>
    <w:multiLevelType w:val="multilevel"/>
    <w:tmpl w:val="1556F6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2831488"/>
    <w:multiLevelType w:val="singleLevel"/>
    <w:tmpl w:val="9710E5BE"/>
    <w:lvl w:ilvl="0">
      <w:start w:val="4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46B3726"/>
    <w:multiLevelType w:val="singleLevel"/>
    <w:tmpl w:val="CCC0706A"/>
    <w:lvl w:ilvl="0">
      <w:start w:val="8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C387481"/>
    <w:multiLevelType w:val="hybridMultilevel"/>
    <w:tmpl w:val="60CCFEF4"/>
    <w:lvl w:ilvl="0" w:tplc="326A8A68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16E4DE6"/>
    <w:multiLevelType w:val="singleLevel"/>
    <w:tmpl w:val="4E1E33AC"/>
    <w:lvl w:ilvl="0">
      <w:start w:val="7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5BF685B"/>
    <w:multiLevelType w:val="multilevel"/>
    <w:tmpl w:val="5AE21C6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80945EE"/>
    <w:multiLevelType w:val="hybridMultilevel"/>
    <w:tmpl w:val="B528476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687BFC"/>
    <w:multiLevelType w:val="multilevel"/>
    <w:tmpl w:val="953CC43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10"/>
  </w:num>
  <w:num w:numId="11">
    <w:abstractNumId w:val="17"/>
  </w:num>
  <w:num w:numId="12">
    <w:abstractNumId w:val="26"/>
  </w:num>
  <w:num w:numId="13">
    <w:abstractNumId w:val="28"/>
  </w:num>
  <w:num w:numId="14">
    <w:abstractNumId w:val="31"/>
  </w:num>
  <w:num w:numId="15">
    <w:abstractNumId w:val="18"/>
  </w:num>
  <w:num w:numId="16">
    <w:abstractNumId w:val="24"/>
  </w:num>
  <w:num w:numId="17">
    <w:abstractNumId w:val="13"/>
  </w:num>
  <w:num w:numId="18">
    <w:abstractNumId w:val="20"/>
  </w:num>
  <w:num w:numId="19">
    <w:abstractNumId w:val="12"/>
  </w:num>
  <w:num w:numId="20">
    <w:abstractNumId w:val="34"/>
  </w:num>
  <w:num w:numId="21">
    <w:abstractNumId w:val="32"/>
  </w:num>
  <w:num w:numId="22">
    <w:abstractNumId w:val="14"/>
  </w:num>
  <w:num w:numId="23">
    <w:abstractNumId w:val="25"/>
  </w:num>
  <w:num w:numId="24">
    <w:abstractNumId w:val="11"/>
  </w:num>
  <w:num w:numId="25">
    <w:abstractNumId w:val="11"/>
    <w:lvlOverride w:ilvl="0">
      <w:lvl w:ilvl="0">
        <w:start w:val="1"/>
        <w:numFmt w:val="decimal"/>
        <w:lvlText w:val="%1)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9"/>
  </w:num>
  <w:num w:numId="27">
    <w:abstractNumId w:val="33"/>
  </w:num>
  <w:num w:numId="28">
    <w:abstractNumId w:val="35"/>
  </w:num>
  <w:num w:numId="29">
    <w:abstractNumId w:val="22"/>
  </w:num>
  <w:num w:numId="30">
    <w:abstractNumId w:val="21"/>
  </w:num>
  <w:num w:numId="31">
    <w:abstractNumId w:val="36"/>
  </w:num>
  <w:num w:numId="32">
    <w:abstractNumId w:val="27"/>
  </w:num>
  <w:num w:numId="33">
    <w:abstractNumId w:val="16"/>
  </w:num>
  <w:num w:numId="34">
    <w:abstractNumId w:val="29"/>
  </w:num>
  <w:num w:numId="35">
    <w:abstractNumId w:val="23"/>
  </w:num>
  <w:num w:numId="36">
    <w:abstractNumId w:val="37"/>
  </w:num>
  <w:num w:numId="37">
    <w:abstractNumId w:val="30"/>
  </w:num>
  <w:num w:numId="38">
    <w:abstractNumId w:val="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720"/>
  <w:hyphenationZone w:val="35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41C"/>
    <w:rsid w:val="0002448F"/>
    <w:rsid w:val="000470A3"/>
    <w:rsid w:val="00050E7C"/>
    <w:rsid w:val="000657C4"/>
    <w:rsid w:val="00076DC3"/>
    <w:rsid w:val="000C0128"/>
    <w:rsid w:val="000D094B"/>
    <w:rsid w:val="000E1B2D"/>
    <w:rsid w:val="00112FB4"/>
    <w:rsid w:val="0012699D"/>
    <w:rsid w:val="00143770"/>
    <w:rsid w:val="0015110D"/>
    <w:rsid w:val="00165641"/>
    <w:rsid w:val="001B3397"/>
    <w:rsid w:val="001C4CBA"/>
    <w:rsid w:val="001E4242"/>
    <w:rsid w:val="001F28DB"/>
    <w:rsid w:val="00226829"/>
    <w:rsid w:val="0022696A"/>
    <w:rsid w:val="00235306"/>
    <w:rsid w:val="00237CBF"/>
    <w:rsid w:val="0024311C"/>
    <w:rsid w:val="00245C6F"/>
    <w:rsid w:val="0025560F"/>
    <w:rsid w:val="00262724"/>
    <w:rsid w:val="00270048"/>
    <w:rsid w:val="002734C4"/>
    <w:rsid w:val="0027571C"/>
    <w:rsid w:val="002808FF"/>
    <w:rsid w:val="00284C79"/>
    <w:rsid w:val="00290356"/>
    <w:rsid w:val="0029314E"/>
    <w:rsid w:val="00293C24"/>
    <w:rsid w:val="002B295D"/>
    <w:rsid w:val="002B43DB"/>
    <w:rsid w:val="002E120B"/>
    <w:rsid w:val="002E3DBC"/>
    <w:rsid w:val="002F2252"/>
    <w:rsid w:val="00306BD1"/>
    <w:rsid w:val="00316A68"/>
    <w:rsid w:val="003251B0"/>
    <w:rsid w:val="00325FED"/>
    <w:rsid w:val="00335825"/>
    <w:rsid w:val="003373F9"/>
    <w:rsid w:val="00344346"/>
    <w:rsid w:val="003466AB"/>
    <w:rsid w:val="00367929"/>
    <w:rsid w:val="00367E02"/>
    <w:rsid w:val="003959D5"/>
    <w:rsid w:val="00397E31"/>
    <w:rsid w:val="003B1956"/>
    <w:rsid w:val="003D721B"/>
    <w:rsid w:val="00410B71"/>
    <w:rsid w:val="00436414"/>
    <w:rsid w:val="0045278F"/>
    <w:rsid w:val="0049769D"/>
    <w:rsid w:val="00497A76"/>
    <w:rsid w:val="004A0ACC"/>
    <w:rsid w:val="004A1D94"/>
    <w:rsid w:val="004A443E"/>
    <w:rsid w:val="004E4EB3"/>
    <w:rsid w:val="004F13C9"/>
    <w:rsid w:val="00504899"/>
    <w:rsid w:val="00540269"/>
    <w:rsid w:val="00540BF8"/>
    <w:rsid w:val="00540FAC"/>
    <w:rsid w:val="00542B2F"/>
    <w:rsid w:val="005577D9"/>
    <w:rsid w:val="00576498"/>
    <w:rsid w:val="00582CAA"/>
    <w:rsid w:val="005A7F7B"/>
    <w:rsid w:val="005B4629"/>
    <w:rsid w:val="005B6C8B"/>
    <w:rsid w:val="005C622B"/>
    <w:rsid w:val="005D1085"/>
    <w:rsid w:val="005D1429"/>
    <w:rsid w:val="005D29E1"/>
    <w:rsid w:val="005D2BB3"/>
    <w:rsid w:val="005D310A"/>
    <w:rsid w:val="005D5718"/>
    <w:rsid w:val="005E221A"/>
    <w:rsid w:val="005E2F6F"/>
    <w:rsid w:val="005F0D09"/>
    <w:rsid w:val="005F6ABD"/>
    <w:rsid w:val="00621A1E"/>
    <w:rsid w:val="00630C26"/>
    <w:rsid w:val="00633033"/>
    <w:rsid w:val="00645BEE"/>
    <w:rsid w:val="006509C1"/>
    <w:rsid w:val="00651657"/>
    <w:rsid w:val="00656266"/>
    <w:rsid w:val="006615C4"/>
    <w:rsid w:val="00676F95"/>
    <w:rsid w:val="00695221"/>
    <w:rsid w:val="006B6461"/>
    <w:rsid w:val="006C38FB"/>
    <w:rsid w:val="006E753B"/>
    <w:rsid w:val="006F2E95"/>
    <w:rsid w:val="00703A42"/>
    <w:rsid w:val="0070677A"/>
    <w:rsid w:val="00727AC4"/>
    <w:rsid w:val="00734E70"/>
    <w:rsid w:val="00753868"/>
    <w:rsid w:val="00785AFC"/>
    <w:rsid w:val="00791250"/>
    <w:rsid w:val="007A1664"/>
    <w:rsid w:val="007B1214"/>
    <w:rsid w:val="007B2042"/>
    <w:rsid w:val="007B5EE5"/>
    <w:rsid w:val="007B6576"/>
    <w:rsid w:val="007C226B"/>
    <w:rsid w:val="007C5CE7"/>
    <w:rsid w:val="00802715"/>
    <w:rsid w:val="008066D2"/>
    <w:rsid w:val="00822098"/>
    <w:rsid w:val="00825C93"/>
    <w:rsid w:val="00842AEB"/>
    <w:rsid w:val="008529D5"/>
    <w:rsid w:val="0085569A"/>
    <w:rsid w:val="00871B21"/>
    <w:rsid w:val="00871F6E"/>
    <w:rsid w:val="00872788"/>
    <w:rsid w:val="0089421B"/>
    <w:rsid w:val="008A218B"/>
    <w:rsid w:val="008E116B"/>
    <w:rsid w:val="008E55F4"/>
    <w:rsid w:val="008F3C35"/>
    <w:rsid w:val="00906884"/>
    <w:rsid w:val="009664AD"/>
    <w:rsid w:val="00970EEE"/>
    <w:rsid w:val="00970F2A"/>
    <w:rsid w:val="00980B0C"/>
    <w:rsid w:val="009A10C8"/>
    <w:rsid w:val="009A5382"/>
    <w:rsid w:val="009D0093"/>
    <w:rsid w:val="009D7479"/>
    <w:rsid w:val="009E24E0"/>
    <w:rsid w:val="00A0736B"/>
    <w:rsid w:val="00A250B9"/>
    <w:rsid w:val="00A272A2"/>
    <w:rsid w:val="00A469B1"/>
    <w:rsid w:val="00A473F1"/>
    <w:rsid w:val="00A51258"/>
    <w:rsid w:val="00A52875"/>
    <w:rsid w:val="00A625E5"/>
    <w:rsid w:val="00AA6108"/>
    <w:rsid w:val="00AB2888"/>
    <w:rsid w:val="00AB7EA2"/>
    <w:rsid w:val="00AD3AAD"/>
    <w:rsid w:val="00AE010A"/>
    <w:rsid w:val="00AE65EA"/>
    <w:rsid w:val="00AF2E51"/>
    <w:rsid w:val="00B00FCE"/>
    <w:rsid w:val="00B06969"/>
    <w:rsid w:val="00B25564"/>
    <w:rsid w:val="00B4321C"/>
    <w:rsid w:val="00B43A3B"/>
    <w:rsid w:val="00B44498"/>
    <w:rsid w:val="00B7154C"/>
    <w:rsid w:val="00B75503"/>
    <w:rsid w:val="00B75858"/>
    <w:rsid w:val="00BA7E40"/>
    <w:rsid w:val="00BB0863"/>
    <w:rsid w:val="00BB74B6"/>
    <w:rsid w:val="00BC2659"/>
    <w:rsid w:val="00BD1176"/>
    <w:rsid w:val="00BD6FB4"/>
    <w:rsid w:val="00C21FCB"/>
    <w:rsid w:val="00C34EA8"/>
    <w:rsid w:val="00C42FA0"/>
    <w:rsid w:val="00C50B2F"/>
    <w:rsid w:val="00C62BE8"/>
    <w:rsid w:val="00C76807"/>
    <w:rsid w:val="00C973D8"/>
    <w:rsid w:val="00CB4B66"/>
    <w:rsid w:val="00CC2B1D"/>
    <w:rsid w:val="00CC54EC"/>
    <w:rsid w:val="00CC5E38"/>
    <w:rsid w:val="00CD041C"/>
    <w:rsid w:val="00CD61CB"/>
    <w:rsid w:val="00CE1244"/>
    <w:rsid w:val="00CE2E62"/>
    <w:rsid w:val="00CF3A9C"/>
    <w:rsid w:val="00D0698A"/>
    <w:rsid w:val="00D569FD"/>
    <w:rsid w:val="00D738EA"/>
    <w:rsid w:val="00D7667D"/>
    <w:rsid w:val="00DF4F5E"/>
    <w:rsid w:val="00DF6C93"/>
    <w:rsid w:val="00E11B82"/>
    <w:rsid w:val="00E24E48"/>
    <w:rsid w:val="00E26500"/>
    <w:rsid w:val="00E31C37"/>
    <w:rsid w:val="00E41E2E"/>
    <w:rsid w:val="00E46A46"/>
    <w:rsid w:val="00E478D0"/>
    <w:rsid w:val="00E558D3"/>
    <w:rsid w:val="00E614B8"/>
    <w:rsid w:val="00E619D0"/>
    <w:rsid w:val="00E64085"/>
    <w:rsid w:val="00E70FE2"/>
    <w:rsid w:val="00E94CF6"/>
    <w:rsid w:val="00E962D4"/>
    <w:rsid w:val="00EB141A"/>
    <w:rsid w:val="00EC0364"/>
    <w:rsid w:val="00ED2B30"/>
    <w:rsid w:val="00ED3F11"/>
    <w:rsid w:val="00ED7A6A"/>
    <w:rsid w:val="00EE5699"/>
    <w:rsid w:val="00EE59AE"/>
    <w:rsid w:val="00F14D1A"/>
    <w:rsid w:val="00F171AE"/>
    <w:rsid w:val="00F5234F"/>
    <w:rsid w:val="00F52843"/>
    <w:rsid w:val="00F61315"/>
    <w:rsid w:val="00F66C09"/>
    <w:rsid w:val="00F67BE3"/>
    <w:rsid w:val="00F91A85"/>
    <w:rsid w:val="00F96E4D"/>
    <w:rsid w:val="00FB432B"/>
    <w:rsid w:val="00FD6735"/>
    <w:rsid w:val="00FF2415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3C7154C-D882-4C1F-9996-40EE1ADA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7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26500"/>
    <w:pPr>
      <w:widowControl w:val="0"/>
      <w:tabs>
        <w:tab w:val="num" w:pos="432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locked/>
    <w:rsid w:val="00E26500"/>
    <w:pPr>
      <w:tabs>
        <w:tab w:val="clear" w:pos="432"/>
        <w:tab w:val="num" w:pos="576"/>
      </w:tabs>
      <w:ind w:left="576" w:hanging="576"/>
      <w:outlineLvl w:val="1"/>
    </w:pPr>
  </w:style>
  <w:style w:type="paragraph" w:styleId="3">
    <w:name w:val="heading 3"/>
    <w:basedOn w:val="2"/>
    <w:next w:val="a"/>
    <w:link w:val="30"/>
    <w:qFormat/>
    <w:locked/>
    <w:rsid w:val="00E26500"/>
    <w:pPr>
      <w:tabs>
        <w:tab w:val="clear" w:pos="576"/>
        <w:tab w:val="num" w:pos="720"/>
      </w:tabs>
      <w:ind w:left="720" w:hanging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20">
    <w:name w:val="Заголовок 2 Знак"/>
    <w:link w:val="2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30">
    <w:name w:val="Заголовок 3 Знак"/>
    <w:link w:val="3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customStyle="1" w:styleId="ConsPlusNormal">
    <w:name w:val="ConsPlusNormal"/>
    <w:rsid w:val="00050E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50E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1244"/>
  </w:style>
  <w:style w:type="paragraph" w:styleId="a7">
    <w:name w:val="footer"/>
    <w:basedOn w:val="a"/>
    <w:link w:val="a8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1244"/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497A76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9">
    <w:name w:val="page number"/>
    <w:basedOn w:val="a0"/>
    <w:uiPriority w:val="99"/>
    <w:rsid w:val="00542B2F"/>
  </w:style>
  <w:style w:type="character" w:customStyle="1" w:styleId="FontStyle73">
    <w:name w:val="Font Style73"/>
    <w:rsid w:val="00E2650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4">
    <w:name w:val="Font Style74"/>
    <w:rsid w:val="00E2650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E2650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26500"/>
    <w:pPr>
      <w:widowControl w:val="0"/>
      <w:autoSpaceDE w:val="0"/>
      <w:spacing w:after="0" w:line="32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E26500"/>
    <w:pPr>
      <w:widowControl w:val="0"/>
      <w:autoSpaceDE w:val="0"/>
      <w:spacing w:after="0" w:line="322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E26500"/>
    <w:pPr>
      <w:widowControl w:val="0"/>
      <w:autoSpaceDE w:val="0"/>
      <w:spacing w:after="0" w:line="323" w:lineRule="exact"/>
      <w:ind w:firstLine="710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E26500"/>
    <w:pPr>
      <w:widowControl w:val="0"/>
      <w:autoSpaceDE w:val="0"/>
      <w:spacing w:after="0" w:line="326" w:lineRule="exact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">
    <w:name w:val="заголовок 2"/>
    <w:basedOn w:val="a"/>
    <w:next w:val="a"/>
    <w:rsid w:val="00E26500"/>
    <w:pPr>
      <w:keepNext/>
      <w:widowControl w:val="0"/>
      <w:autoSpaceDE w:val="0"/>
      <w:spacing w:after="0" w:line="240" w:lineRule="auto"/>
      <w:jc w:val="center"/>
    </w:pPr>
    <w:rPr>
      <w:rFonts w:ascii="Arial" w:hAnsi="Arial" w:cs="Times New Roman"/>
      <w:sz w:val="28"/>
      <w:szCs w:val="28"/>
      <w:lang w:val="en-US" w:eastAsia="ar-SA"/>
    </w:rPr>
  </w:style>
  <w:style w:type="character" w:customStyle="1" w:styleId="FontStyle75">
    <w:name w:val="Font Style75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6">
    <w:name w:val="Font Style76"/>
    <w:rsid w:val="00E26500"/>
    <w:rPr>
      <w:rFonts w:ascii="Times New Roman" w:hAnsi="Times New Roman" w:cs="Times New Roman"/>
      <w:smallCaps/>
      <w:sz w:val="24"/>
      <w:szCs w:val="24"/>
    </w:rPr>
  </w:style>
  <w:style w:type="character" w:customStyle="1" w:styleId="FontStyle77">
    <w:name w:val="Font Style77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78">
    <w:name w:val="Font Style78"/>
    <w:rsid w:val="00E26500"/>
    <w:rPr>
      <w:rFonts w:ascii="Times New Roman" w:hAnsi="Times New Roman" w:cs="Times New Roman"/>
      <w:sz w:val="16"/>
      <w:szCs w:val="16"/>
    </w:rPr>
  </w:style>
  <w:style w:type="character" w:customStyle="1" w:styleId="FontStyle83">
    <w:name w:val="Font Style83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1">
    <w:name w:val="Font Style91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92">
    <w:name w:val="Font Style92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97">
    <w:name w:val="Font Style97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98">
    <w:name w:val="Font Style98"/>
    <w:rsid w:val="00E2650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E26500"/>
    <w:pPr>
      <w:widowControl w:val="0"/>
      <w:autoSpaceDE w:val="0"/>
      <w:spacing w:after="0" w:line="326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8">
    <w:name w:val="Style18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2">
    <w:name w:val="Style22"/>
    <w:basedOn w:val="a"/>
    <w:rsid w:val="00E26500"/>
    <w:pPr>
      <w:widowControl w:val="0"/>
      <w:autoSpaceDE w:val="0"/>
      <w:spacing w:after="0" w:line="370" w:lineRule="exact"/>
      <w:ind w:hanging="216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5">
    <w:name w:val="Style2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E26500"/>
    <w:pPr>
      <w:widowControl w:val="0"/>
      <w:autoSpaceDE w:val="0"/>
      <w:spacing w:after="0" w:line="326" w:lineRule="exact"/>
      <w:ind w:hanging="288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E26500"/>
    <w:pPr>
      <w:widowControl w:val="0"/>
      <w:autoSpaceDE w:val="0"/>
      <w:spacing w:after="0" w:line="322" w:lineRule="exact"/>
      <w:ind w:firstLine="11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E26500"/>
    <w:pPr>
      <w:widowControl w:val="0"/>
      <w:autoSpaceDE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1">
    <w:name w:val="Style31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5">
    <w:name w:val="Style3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6">
    <w:name w:val="Style36"/>
    <w:basedOn w:val="a"/>
    <w:rsid w:val="00E26500"/>
    <w:pPr>
      <w:widowControl w:val="0"/>
      <w:autoSpaceDE w:val="0"/>
      <w:spacing w:after="0" w:line="312" w:lineRule="exact"/>
      <w:ind w:hanging="132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2650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FontStyle42">
    <w:name w:val="Font Style42"/>
    <w:rsid w:val="00E26500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"/>
    <w:rsid w:val="00E26500"/>
    <w:pPr>
      <w:widowControl w:val="0"/>
      <w:autoSpaceDE w:val="0"/>
      <w:spacing w:after="0" w:line="610" w:lineRule="exact"/>
      <w:ind w:firstLine="1685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E26500"/>
    <w:pPr>
      <w:widowControl w:val="0"/>
      <w:autoSpaceDE w:val="0"/>
      <w:spacing w:after="0" w:line="331" w:lineRule="exact"/>
      <w:ind w:hanging="1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4">
    <w:name w:val="Style34"/>
    <w:basedOn w:val="a"/>
    <w:rsid w:val="00E26500"/>
    <w:pPr>
      <w:widowControl w:val="0"/>
      <w:autoSpaceDE w:val="0"/>
      <w:spacing w:after="0" w:line="347" w:lineRule="exact"/>
      <w:ind w:firstLine="7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8">
    <w:name w:val="Style38"/>
    <w:basedOn w:val="a"/>
    <w:rsid w:val="00E26500"/>
    <w:pPr>
      <w:widowControl w:val="0"/>
      <w:autoSpaceDE w:val="0"/>
      <w:spacing w:after="0" w:line="758" w:lineRule="exact"/>
      <w:ind w:firstLine="129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E26500"/>
    <w:pPr>
      <w:widowControl w:val="0"/>
      <w:autoSpaceDE w:val="0"/>
      <w:spacing w:after="0" w:line="658" w:lineRule="exact"/>
      <w:ind w:firstLine="20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E26500"/>
    <w:pPr>
      <w:widowControl w:val="0"/>
      <w:autoSpaceDE w:val="0"/>
      <w:spacing w:after="0" w:line="600" w:lineRule="exact"/>
      <w:ind w:firstLine="298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9">
    <w:name w:val="Style29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E26500"/>
    <w:pPr>
      <w:widowControl w:val="0"/>
      <w:autoSpaceDE w:val="0"/>
      <w:spacing w:after="0" w:line="331" w:lineRule="exact"/>
      <w:ind w:firstLine="528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E26500"/>
    <w:pPr>
      <w:widowControl w:val="0"/>
      <w:autoSpaceDE w:val="0"/>
      <w:spacing w:after="0" w:line="322" w:lineRule="exact"/>
      <w:ind w:hanging="509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3">
    <w:name w:val="Style33"/>
    <w:basedOn w:val="a"/>
    <w:rsid w:val="00E26500"/>
    <w:pPr>
      <w:widowControl w:val="0"/>
      <w:autoSpaceDE w:val="0"/>
      <w:spacing w:after="0" w:line="322" w:lineRule="exact"/>
      <w:ind w:hanging="2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7">
    <w:name w:val="Style37"/>
    <w:basedOn w:val="a"/>
    <w:rsid w:val="00E26500"/>
    <w:pPr>
      <w:widowControl w:val="0"/>
      <w:autoSpaceDE w:val="0"/>
      <w:spacing w:after="0" w:line="317" w:lineRule="exact"/>
      <w:ind w:hanging="179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0">
    <w:name w:val="Font Style90"/>
    <w:rsid w:val="00E26500"/>
    <w:rPr>
      <w:rFonts w:ascii="Times New Roman" w:hAnsi="Times New Roman" w:cs="Times New Roman"/>
      <w:sz w:val="30"/>
      <w:szCs w:val="30"/>
    </w:rPr>
  </w:style>
  <w:style w:type="paragraph" w:customStyle="1" w:styleId="Style23">
    <w:name w:val="Style23"/>
    <w:basedOn w:val="a"/>
    <w:rsid w:val="00E26500"/>
    <w:pPr>
      <w:widowControl w:val="0"/>
      <w:autoSpaceDE w:val="0"/>
      <w:spacing w:after="0" w:line="686" w:lineRule="exact"/>
      <w:ind w:firstLine="902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E26500"/>
    <w:pPr>
      <w:widowControl w:val="0"/>
      <w:autoSpaceDE w:val="0"/>
      <w:spacing w:after="0" w:line="667" w:lineRule="exact"/>
      <w:ind w:firstLine="286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2">
    <w:name w:val="Style32"/>
    <w:basedOn w:val="a"/>
    <w:rsid w:val="00E26500"/>
    <w:pPr>
      <w:widowControl w:val="0"/>
      <w:autoSpaceDE w:val="0"/>
      <w:spacing w:after="0" w:line="355" w:lineRule="exact"/>
      <w:ind w:firstLine="854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styleId="aa">
    <w:name w:val="Hyperlink"/>
    <w:rsid w:val="00E26500"/>
    <w:rPr>
      <w:color w:val="648BCB"/>
      <w:u w:val="single"/>
    </w:rPr>
  </w:style>
  <w:style w:type="paragraph" w:customStyle="1" w:styleId="Style15">
    <w:name w:val="Style15"/>
    <w:basedOn w:val="a"/>
    <w:rsid w:val="00E26500"/>
    <w:pPr>
      <w:widowControl w:val="0"/>
      <w:autoSpaceDE w:val="0"/>
      <w:spacing w:after="0" w:line="348" w:lineRule="exact"/>
      <w:ind w:firstLine="1325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0">
    <w:name w:val="Style40"/>
    <w:basedOn w:val="a"/>
    <w:rsid w:val="00E26500"/>
    <w:pPr>
      <w:widowControl w:val="0"/>
      <w:autoSpaceDE w:val="0"/>
      <w:spacing w:after="0" w:line="346" w:lineRule="exact"/>
      <w:ind w:firstLine="1478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4">
    <w:name w:val="Font Style94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9">
    <w:name w:val="Font Style99"/>
    <w:rsid w:val="00E2650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7">
    <w:name w:val="Style1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0">
    <w:name w:val="Style30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9">
    <w:name w:val="Style39"/>
    <w:basedOn w:val="a"/>
    <w:rsid w:val="00E26500"/>
    <w:pPr>
      <w:widowControl w:val="0"/>
      <w:autoSpaceDE w:val="0"/>
      <w:spacing w:after="0" w:line="314" w:lineRule="exact"/>
      <w:ind w:firstLine="8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3">
    <w:name w:val="Style43"/>
    <w:basedOn w:val="a"/>
    <w:rsid w:val="00E26500"/>
    <w:pPr>
      <w:widowControl w:val="0"/>
      <w:autoSpaceDE w:val="0"/>
      <w:spacing w:after="0" w:line="269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4">
    <w:name w:val="Style44"/>
    <w:basedOn w:val="a"/>
    <w:rsid w:val="00E26500"/>
    <w:pPr>
      <w:widowControl w:val="0"/>
      <w:autoSpaceDE w:val="0"/>
      <w:spacing w:after="0" w:line="278" w:lineRule="exact"/>
      <w:ind w:firstLine="749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5">
    <w:name w:val="Style4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6">
    <w:name w:val="Style4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4">
    <w:name w:val="Style54"/>
    <w:basedOn w:val="a"/>
    <w:rsid w:val="00E26500"/>
    <w:pPr>
      <w:widowControl w:val="0"/>
      <w:autoSpaceDE w:val="0"/>
      <w:spacing w:after="0" w:line="26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9">
    <w:name w:val="Style49"/>
    <w:basedOn w:val="a"/>
    <w:rsid w:val="00E26500"/>
    <w:pPr>
      <w:widowControl w:val="0"/>
      <w:autoSpaceDE w:val="0"/>
      <w:spacing w:after="0" w:line="276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2">
    <w:name w:val="Style52"/>
    <w:basedOn w:val="a"/>
    <w:rsid w:val="00E26500"/>
    <w:pPr>
      <w:widowControl w:val="0"/>
      <w:autoSpaceDE w:val="0"/>
      <w:spacing w:after="0" w:line="276" w:lineRule="exact"/>
      <w:ind w:firstLine="9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3">
    <w:name w:val="Style53"/>
    <w:basedOn w:val="a"/>
    <w:rsid w:val="00E26500"/>
    <w:pPr>
      <w:widowControl w:val="0"/>
      <w:autoSpaceDE w:val="0"/>
      <w:spacing w:after="0" w:line="266" w:lineRule="exac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2">
    <w:name w:val="Font Style102"/>
    <w:rsid w:val="00E2650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4">
    <w:name w:val="Style64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3">
    <w:name w:val="Font Style103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rsid w:val="00E26500"/>
    <w:rPr>
      <w:rFonts w:ascii="Times New Roman" w:hAnsi="Times New Roman" w:cs="Times New Roman"/>
      <w:sz w:val="12"/>
      <w:szCs w:val="12"/>
    </w:rPr>
  </w:style>
  <w:style w:type="paragraph" w:customStyle="1" w:styleId="Style56">
    <w:name w:val="Style5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0">
    <w:name w:val="Style60"/>
    <w:basedOn w:val="a"/>
    <w:rsid w:val="00E26500"/>
    <w:pPr>
      <w:widowControl w:val="0"/>
      <w:autoSpaceDE w:val="0"/>
      <w:autoSpaceDN w:val="0"/>
      <w:adjustRightInd w:val="0"/>
      <w:spacing w:after="0" w:line="276" w:lineRule="exact"/>
      <w:ind w:firstLine="58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 Знак Знак"/>
    <w:basedOn w:val="a"/>
    <w:rsid w:val="00E26500"/>
    <w:pPr>
      <w:spacing w:before="100" w:beforeAutospacing="1" w:after="100" w:afterAutospacing="1" w:line="240" w:lineRule="auto"/>
      <w:jc w:val="both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tyle57">
    <w:name w:val="Style5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rsid w:val="00E26500"/>
    <w:rPr>
      <w:rFonts w:ascii="Times New Roman" w:hAnsi="Times New Roman" w:cs="Times New Roman"/>
      <w:b/>
      <w:bCs/>
      <w:sz w:val="8"/>
      <w:szCs w:val="8"/>
    </w:rPr>
  </w:style>
  <w:style w:type="paragraph" w:customStyle="1" w:styleId="Style1">
    <w:name w:val="Style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6500"/>
    <w:pPr>
      <w:widowControl w:val="0"/>
      <w:autoSpaceDE w:val="0"/>
      <w:autoSpaceDN w:val="0"/>
      <w:adjustRightInd w:val="0"/>
      <w:spacing w:after="0" w:line="326" w:lineRule="exact"/>
      <w:ind w:hanging="1272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394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269"/>
    </w:pPr>
    <w:rPr>
      <w:rFonts w:ascii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E26500"/>
    <w:pPr>
      <w:widowControl w:val="0"/>
      <w:autoSpaceDE w:val="0"/>
      <w:autoSpaceDN w:val="0"/>
      <w:adjustRightInd w:val="0"/>
      <w:spacing w:after="0" w:line="274" w:lineRule="exact"/>
      <w:ind w:firstLine="197"/>
    </w:pPr>
    <w:rPr>
      <w:rFonts w:ascii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3">
    <w:name w:val="Style63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E2650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79">
    <w:name w:val="Font Style79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81">
    <w:name w:val="Font Style81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2">
    <w:name w:val="Font Style82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84">
    <w:name w:val="Font Style84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5">
    <w:name w:val="Font Style85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86">
    <w:name w:val="Font Style86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7">
    <w:name w:val="Font Style87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8">
    <w:name w:val="Font Style88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9">
    <w:name w:val="Font Style89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3">
    <w:name w:val="Font Style93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5">
    <w:name w:val="Font Style95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6">
    <w:name w:val="Font Style96"/>
    <w:rsid w:val="00E26500"/>
    <w:rPr>
      <w:rFonts w:ascii="Times New Roman" w:hAnsi="Times New Roman" w:cs="Times New Roman"/>
      <w:spacing w:val="10"/>
      <w:sz w:val="28"/>
      <w:szCs w:val="28"/>
    </w:rPr>
  </w:style>
  <w:style w:type="character" w:customStyle="1" w:styleId="FontStyle100">
    <w:name w:val="Font Style100"/>
    <w:rsid w:val="00E26500"/>
    <w:rPr>
      <w:rFonts w:ascii="Georgia" w:hAnsi="Georgia" w:cs="Georgia"/>
      <w:sz w:val="50"/>
      <w:szCs w:val="50"/>
    </w:rPr>
  </w:style>
  <w:style w:type="character" w:customStyle="1" w:styleId="FontStyle101">
    <w:name w:val="Font Style101"/>
    <w:rsid w:val="00E26500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107">
    <w:name w:val="Font Style10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8">
    <w:name w:val="Font Style108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9">
    <w:name w:val="Font Style109"/>
    <w:rsid w:val="00E2650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0">
    <w:name w:val="Font Style110"/>
    <w:rsid w:val="00E26500"/>
    <w:rPr>
      <w:rFonts w:ascii="Book Antiqua" w:hAnsi="Book Antiqua" w:cs="Book Antiqua"/>
      <w:sz w:val="18"/>
      <w:szCs w:val="18"/>
    </w:rPr>
  </w:style>
  <w:style w:type="character" w:customStyle="1" w:styleId="FontStyle111">
    <w:name w:val="Font Style111"/>
    <w:rsid w:val="00E26500"/>
    <w:rPr>
      <w:rFonts w:ascii="Book Antiqua" w:hAnsi="Book Antiqua" w:cs="Book Antiqua"/>
      <w:sz w:val="18"/>
      <w:szCs w:val="18"/>
    </w:rPr>
  </w:style>
  <w:style w:type="character" w:customStyle="1" w:styleId="FontStyle112">
    <w:name w:val="Font Style112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3">
    <w:name w:val="Font Style113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4">
    <w:name w:val="Font Style114"/>
    <w:rsid w:val="00E26500"/>
    <w:rPr>
      <w:rFonts w:ascii="Book Antiqua" w:hAnsi="Book Antiqua" w:cs="Book Antiqua"/>
      <w:sz w:val="18"/>
      <w:szCs w:val="18"/>
    </w:rPr>
  </w:style>
  <w:style w:type="character" w:customStyle="1" w:styleId="FontStyle115">
    <w:name w:val="Font Style11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6">
    <w:name w:val="Font Style116"/>
    <w:rsid w:val="00E26500"/>
    <w:rPr>
      <w:rFonts w:ascii="Book Antiqua" w:hAnsi="Book Antiqua" w:cs="Book Antiqua"/>
      <w:sz w:val="18"/>
      <w:szCs w:val="18"/>
    </w:rPr>
  </w:style>
  <w:style w:type="character" w:customStyle="1" w:styleId="FontStyle117">
    <w:name w:val="Font Style11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8">
    <w:name w:val="Font Style118"/>
    <w:rsid w:val="00E26500"/>
    <w:rPr>
      <w:rFonts w:ascii="Book Antiqua" w:hAnsi="Book Antiqua" w:cs="Book Antiqua"/>
      <w:sz w:val="18"/>
      <w:szCs w:val="18"/>
    </w:rPr>
  </w:style>
  <w:style w:type="character" w:customStyle="1" w:styleId="FontStyle119">
    <w:name w:val="Font Style119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20">
    <w:name w:val="Font Style120"/>
    <w:rsid w:val="00E26500"/>
    <w:rPr>
      <w:rFonts w:ascii="Book Antiqua" w:hAnsi="Book Antiqua" w:cs="Book Antiqua"/>
      <w:sz w:val="18"/>
      <w:szCs w:val="18"/>
    </w:rPr>
  </w:style>
  <w:style w:type="paragraph" w:customStyle="1" w:styleId="ac">
    <w:name w:val="Внимание: недобросовестность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d">
    <w:name w:val="Внимание: криминал!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01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50" Type="http://schemas.openxmlformats.org/officeDocument/2006/relationships/image" Target="media/image44.wmf"/><Relationship Id="rId55" Type="http://schemas.openxmlformats.org/officeDocument/2006/relationships/image" Target="media/image48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76" Type="http://schemas.openxmlformats.org/officeDocument/2006/relationships/image" Target="media/image67.wmf"/><Relationship Id="rId84" Type="http://schemas.openxmlformats.org/officeDocument/2006/relationships/image" Target="media/image75.wmf"/><Relationship Id="rId89" Type="http://schemas.openxmlformats.org/officeDocument/2006/relationships/hyperlink" Target="consultantplus://offline/ref=48F47AB8C40FABA0E59237568D7FC18A23D544194C9A8E0A3C559F64AA4CCF17FE698793D3623211NEV8O" TargetMode="External"/><Relationship Id="rId7" Type="http://schemas.openxmlformats.org/officeDocument/2006/relationships/image" Target="media/image1.wmf"/><Relationship Id="rId71" Type="http://schemas.openxmlformats.org/officeDocument/2006/relationships/image" Target="media/image64.wmf"/><Relationship Id="rId92" Type="http://schemas.openxmlformats.org/officeDocument/2006/relationships/image" Target="media/image79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9" Type="http://schemas.openxmlformats.org/officeDocument/2006/relationships/image" Target="media/image23.wmf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image" Target="media/image47.wmf"/><Relationship Id="rId58" Type="http://schemas.openxmlformats.org/officeDocument/2006/relationships/image" Target="media/image51.wmf"/><Relationship Id="rId66" Type="http://schemas.openxmlformats.org/officeDocument/2006/relationships/image" Target="media/image59.wmf"/><Relationship Id="rId74" Type="http://schemas.openxmlformats.org/officeDocument/2006/relationships/image" Target="media/image66.wmf"/><Relationship Id="rId79" Type="http://schemas.openxmlformats.org/officeDocument/2006/relationships/image" Target="media/image70.wmf"/><Relationship Id="rId87" Type="http://schemas.openxmlformats.org/officeDocument/2006/relationships/hyperlink" Target="consultantplus://offline/ref=48F47AB8C40FABA0E59237568D7FC18A23DA461F419E8E0A3C559F64AA4CCF17FE698793D3623010NEV8O" TargetMode="External"/><Relationship Id="rId5" Type="http://schemas.openxmlformats.org/officeDocument/2006/relationships/footnotes" Target="footnotes.xml"/><Relationship Id="rId61" Type="http://schemas.openxmlformats.org/officeDocument/2006/relationships/image" Target="media/image54.wmf"/><Relationship Id="rId82" Type="http://schemas.openxmlformats.org/officeDocument/2006/relationships/image" Target="media/image73.wmf"/><Relationship Id="rId90" Type="http://schemas.openxmlformats.org/officeDocument/2006/relationships/hyperlink" Target="consultantplus://offline/ref=48F47AB8C40FABA0E59237568D7FC18A23D544194C9A8E0A3C559F64AA4CCF17FE698793D3623211NEV8O" TargetMode="External"/><Relationship Id="rId95" Type="http://schemas.openxmlformats.org/officeDocument/2006/relationships/fontTable" Target="fontTable.xml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56" Type="http://schemas.openxmlformats.org/officeDocument/2006/relationships/image" Target="media/image49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77" Type="http://schemas.openxmlformats.org/officeDocument/2006/relationships/image" Target="media/image68.wmf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5.wmf"/><Relationship Id="rId80" Type="http://schemas.openxmlformats.org/officeDocument/2006/relationships/image" Target="media/image71.wmf"/><Relationship Id="rId85" Type="http://schemas.openxmlformats.org/officeDocument/2006/relationships/image" Target="media/image76.wmf"/><Relationship Id="rId93" Type="http://schemas.openxmlformats.org/officeDocument/2006/relationships/hyperlink" Target="consultantplus://offline/ref=48F47AB8C40FABA0E59237568D7FC18A23D544194C9A8E0A3C559F64AA4CCF17FE698793D3623211NEV8O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59" Type="http://schemas.openxmlformats.org/officeDocument/2006/relationships/image" Target="media/image52.wmf"/><Relationship Id="rId67" Type="http://schemas.openxmlformats.org/officeDocument/2006/relationships/image" Target="media/image60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hyperlink" Target="consultantplus://offline/ref=48F47AB8C40FABA0E59237568D7FC18A2AD7441E4A95D300340C9366AD439000F9208B92D36231N1V4O" TargetMode="External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hyperlink" Target="consultantplus://offline/ref=48F47AB8C40FABA0E59237568D7FC18A23D541144A9F8E0A3C559F64AA4CCF17FE698793D3623018NEV7O" TargetMode="External"/><Relationship Id="rId83" Type="http://schemas.openxmlformats.org/officeDocument/2006/relationships/image" Target="media/image74.wmf"/><Relationship Id="rId88" Type="http://schemas.openxmlformats.org/officeDocument/2006/relationships/image" Target="media/image78.wmf"/><Relationship Id="rId91" Type="http://schemas.openxmlformats.org/officeDocument/2006/relationships/hyperlink" Target="consultantplus://offline/ref=48F47AB8C40FABA0E59237568D7FC18A23D544194C9A8E0A3C559F64AA4CCF17FE698793D3623211NEV8O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0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hyperlink" Target="consultantplus://offline/ref=48F47AB8C40FABA0E59237568D7FC18A23D5451C4B9F8E0A3C559F64AAN4VCO" TargetMode="External"/><Relationship Id="rId78" Type="http://schemas.openxmlformats.org/officeDocument/2006/relationships/image" Target="media/image69.wmf"/><Relationship Id="rId81" Type="http://schemas.openxmlformats.org/officeDocument/2006/relationships/image" Target="media/image72.wmf"/><Relationship Id="rId86" Type="http://schemas.openxmlformats.org/officeDocument/2006/relationships/image" Target="media/image77.wmf"/><Relationship Id="rId9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29</Pages>
  <Words>7932</Words>
  <Characters>45217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vt:lpstr>
    </vt:vector>
  </TitlesOfParts>
  <Company>КонсультантПлюс Версия 4015.00.02</Company>
  <LinksUpToDate>false</LinksUpToDate>
  <CharactersWithSpaces>53043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dc:title>
  <dc:subject/>
  <dc:creator>Розов</dc:creator>
  <cp:keywords/>
  <dc:description/>
  <cp:lastModifiedBy>Пользователь</cp:lastModifiedBy>
  <cp:revision>139</cp:revision>
  <cp:lastPrinted>2016-01-18T06:50:00Z</cp:lastPrinted>
  <dcterms:created xsi:type="dcterms:W3CDTF">2015-12-15T15:04:00Z</dcterms:created>
  <dcterms:modified xsi:type="dcterms:W3CDTF">2018-09-10T12:18:00Z</dcterms:modified>
</cp:coreProperties>
</file>